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E0AD3" w14:textId="77777777" w:rsidR="006477B4" w:rsidRPr="0085273A" w:rsidRDefault="006477B4" w:rsidP="00FE7832">
      <w:pPr>
        <w:jc w:val="center"/>
        <w:rPr>
          <w:b/>
        </w:rPr>
      </w:pPr>
      <w:r w:rsidRPr="0085273A">
        <w:rPr>
          <w:b/>
        </w:rPr>
        <w:t>STATE OF MARYLAND</w:t>
      </w:r>
    </w:p>
    <w:p w14:paraId="15220CB5" w14:textId="77777777" w:rsidR="006477B4" w:rsidRPr="0085273A" w:rsidRDefault="006477B4" w:rsidP="006477B4">
      <w:pPr>
        <w:jc w:val="center"/>
        <w:rPr>
          <w:b/>
        </w:rPr>
      </w:pPr>
      <w:r w:rsidRPr="0085273A">
        <w:rPr>
          <w:b/>
        </w:rPr>
        <w:t>BOARD OF FORESTERS</w:t>
      </w:r>
    </w:p>
    <w:p w14:paraId="564E3D3D" w14:textId="77777777" w:rsidR="006477B4" w:rsidRPr="0085273A" w:rsidRDefault="006477B4" w:rsidP="006477B4">
      <w:pPr>
        <w:jc w:val="center"/>
        <w:rPr>
          <w:b/>
        </w:rPr>
      </w:pPr>
      <w:r w:rsidRPr="0085273A">
        <w:rPr>
          <w:b/>
        </w:rPr>
        <w:t>BUSINESS MEETING MINUTES</w:t>
      </w:r>
    </w:p>
    <w:p w14:paraId="34F9D5AC" w14:textId="441545F1" w:rsidR="006477B4" w:rsidRDefault="00440AC9" w:rsidP="00B54152">
      <w:pPr>
        <w:jc w:val="center"/>
        <w:rPr>
          <w:b/>
        </w:rPr>
      </w:pPr>
      <w:r w:rsidRPr="0085273A">
        <w:rPr>
          <w:b/>
        </w:rPr>
        <w:t>January 24</w:t>
      </w:r>
      <w:r w:rsidR="00466804" w:rsidRPr="0085273A">
        <w:rPr>
          <w:b/>
        </w:rPr>
        <w:t>,</w:t>
      </w:r>
      <w:r w:rsidRPr="0085273A">
        <w:rPr>
          <w:b/>
        </w:rPr>
        <w:t xml:space="preserve"> 2022</w:t>
      </w:r>
      <w:r w:rsidR="006477B4" w:rsidRPr="0085273A">
        <w:rPr>
          <w:b/>
        </w:rPr>
        <w:t xml:space="preserve">    </w:t>
      </w:r>
    </w:p>
    <w:p w14:paraId="456D5401" w14:textId="29DFDF42" w:rsidR="00B54152" w:rsidRDefault="00B54152" w:rsidP="006477B4">
      <w:pPr>
        <w:jc w:val="center"/>
        <w:rPr>
          <w:b/>
        </w:rPr>
      </w:pPr>
    </w:p>
    <w:p w14:paraId="0C84C23E" w14:textId="77777777" w:rsidR="00341684" w:rsidRPr="0085273A" w:rsidRDefault="00341684" w:rsidP="006477B4">
      <w:pPr>
        <w:jc w:val="center"/>
        <w:rPr>
          <w:b/>
        </w:rPr>
      </w:pPr>
    </w:p>
    <w:p w14:paraId="6F86ECDE" w14:textId="77777777" w:rsidR="006477B4" w:rsidRPr="0085273A" w:rsidRDefault="006477B4" w:rsidP="006477B4">
      <w:r w:rsidRPr="0085273A">
        <w:rPr>
          <w:b/>
        </w:rPr>
        <w:t>LOCATION:</w:t>
      </w:r>
      <w:r w:rsidRPr="0085273A">
        <w:rPr>
          <w:b/>
        </w:rPr>
        <w:tab/>
      </w:r>
      <w:r w:rsidRPr="0085273A">
        <w:t xml:space="preserve">    </w:t>
      </w:r>
      <w:r w:rsidRPr="0085273A">
        <w:tab/>
      </w:r>
      <w:r w:rsidRPr="0085273A">
        <w:tab/>
        <w:t>via Google Meets</w:t>
      </w:r>
    </w:p>
    <w:p w14:paraId="2639E222" w14:textId="77777777" w:rsidR="006477B4" w:rsidRPr="0085273A" w:rsidRDefault="006477B4" w:rsidP="006477B4"/>
    <w:p w14:paraId="15A4F1F8" w14:textId="77777777" w:rsidR="006477B4" w:rsidRPr="0085273A" w:rsidRDefault="006477B4" w:rsidP="006477B4">
      <w:pPr>
        <w:rPr>
          <w:b/>
        </w:rPr>
      </w:pPr>
      <w:r w:rsidRPr="0085273A">
        <w:rPr>
          <w:b/>
        </w:rPr>
        <w:t xml:space="preserve">MEMBERS </w:t>
      </w:r>
    </w:p>
    <w:p w14:paraId="50B64272" w14:textId="77777777" w:rsidR="00466804" w:rsidRPr="0085273A" w:rsidRDefault="006477B4" w:rsidP="00335CC6">
      <w:r w:rsidRPr="0085273A">
        <w:rPr>
          <w:b/>
        </w:rPr>
        <w:t>IN ATTENDANCE:</w:t>
      </w:r>
      <w:r w:rsidRPr="0085273A">
        <w:tab/>
      </w:r>
      <w:r w:rsidRPr="0085273A">
        <w:tab/>
      </w:r>
      <w:r w:rsidR="00466804" w:rsidRPr="0085273A">
        <w:t xml:space="preserve">Michael </w:t>
      </w:r>
      <w:proofErr w:type="spellStart"/>
      <w:r w:rsidR="00466804" w:rsidRPr="0085273A">
        <w:t>Huneke</w:t>
      </w:r>
      <w:proofErr w:type="spellEnd"/>
      <w:r w:rsidR="00466804" w:rsidRPr="0085273A">
        <w:t xml:space="preserve">-Chair  </w:t>
      </w:r>
    </w:p>
    <w:p w14:paraId="77B5869C" w14:textId="487F24DE" w:rsidR="006477B4" w:rsidRPr="0085273A" w:rsidRDefault="00335CC6" w:rsidP="00466804">
      <w:pPr>
        <w:ind w:left="2160" w:firstLine="720"/>
      </w:pPr>
      <w:r w:rsidRPr="0085273A">
        <w:t>J</w:t>
      </w:r>
      <w:r w:rsidR="006477B4" w:rsidRPr="0085273A">
        <w:t>ohn Markovich-Vice Chair</w:t>
      </w:r>
    </w:p>
    <w:p w14:paraId="66488198" w14:textId="77777777" w:rsidR="00E17061" w:rsidRPr="0085273A" w:rsidRDefault="00335CC6" w:rsidP="00E17061">
      <w:r w:rsidRPr="0085273A">
        <w:tab/>
      </w:r>
      <w:r w:rsidRPr="0085273A">
        <w:tab/>
      </w:r>
      <w:r w:rsidRPr="0085273A">
        <w:tab/>
      </w:r>
      <w:r w:rsidRPr="0085273A">
        <w:tab/>
        <w:t xml:space="preserve">Anthony </w:t>
      </w:r>
      <w:proofErr w:type="spellStart"/>
      <w:r w:rsidRPr="0085273A">
        <w:t>DiP</w:t>
      </w:r>
      <w:r w:rsidR="00E17061" w:rsidRPr="0085273A">
        <w:t>aolo</w:t>
      </w:r>
      <w:proofErr w:type="spellEnd"/>
    </w:p>
    <w:p w14:paraId="66B12466" w14:textId="11890454" w:rsidR="00466804" w:rsidRPr="0085273A" w:rsidRDefault="00E17061" w:rsidP="00466804">
      <w:r w:rsidRPr="0085273A">
        <w:tab/>
      </w:r>
      <w:r w:rsidRPr="0085273A">
        <w:tab/>
      </w:r>
      <w:r w:rsidRPr="0085273A">
        <w:tab/>
      </w:r>
      <w:r w:rsidR="006477B4" w:rsidRPr="0085273A">
        <w:tab/>
        <w:t>Jill Rhyne-Grey</w:t>
      </w:r>
    </w:p>
    <w:p w14:paraId="34706E19" w14:textId="5FC8B3D1" w:rsidR="00466804" w:rsidRPr="0085273A" w:rsidRDefault="00466804" w:rsidP="00466804">
      <w:pPr>
        <w:ind w:left="2160" w:firstLine="720"/>
      </w:pPr>
      <w:r w:rsidRPr="0085273A">
        <w:t>Brian Knox</w:t>
      </w:r>
    </w:p>
    <w:p w14:paraId="5AB7667F" w14:textId="2E16C570" w:rsidR="006477B4" w:rsidRPr="0085273A" w:rsidRDefault="00440AC9" w:rsidP="0085273A">
      <w:pPr>
        <w:ind w:left="2160" w:firstLine="720"/>
      </w:pPr>
      <w:r w:rsidRPr="0085273A">
        <w:t>Daniel Rider</w:t>
      </w:r>
      <w:r w:rsidR="006477B4" w:rsidRPr="0085273A">
        <w:tab/>
      </w:r>
      <w:r w:rsidR="006477B4" w:rsidRPr="0085273A">
        <w:tab/>
      </w:r>
      <w:r w:rsidR="006477B4" w:rsidRPr="0085273A">
        <w:tab/>
      </w:r>
      <w:r w:rsidR="006477B4" w:rsidRPr="0085273A">
        <w:tab/>
        <w:t xml:space="preserve">          </w:t>
      </w:r>
    </w:p>
    <w:p w14:paraId="48E40AE0" w14:textId="77777777" w:rsidR="006477B4" w:rsidRPr="0085273A" w:rsidRDefault="006477B4" w:rsidP="006477B4"/>
    <w:p w14:paraId="6F820D10" w14:textId="77777777" w:rsidR="006477B4" w:rsidRPr="0085273A" w:rsidRDefault="006477B4" w:rsidP="006477B4">
      <w:r w:rsidRPr="0085273A">
        <w:rPr>
          <w:b/>
        </w:rPr>
        <w:t>DLLR OFFICIALS</w:t>
      </w:r>
      <w:r w:rsidRPr="0085273A">
        <w:t xml:space="preserve"> </w:t>
      </w:r>
      <w:r w:rsidRPr="0085273A">
        <w:tab/>
      </w:r>
    </w:p>
    <w:p w14:paraId="6BFB600B" w14:textId="77777777" w:rsidR="0085273A" w:rsidRDefault="006477B4" w:rsidP="0085273A">
      <w:pPr>
        <w:ind w:left="2880" w:hanging="2160"/>
        <w:rPr>
          <w:bCs/>
        </w:rPr>
      </w:pPr>
      <w:r w:rsidRPr="0085273A">
        <w:rPr>
          <w:b/>
        </w:rPr>
        <w:t>/STAFF:</w:t>
      </w:r>
      <w:r w:rsidRPr="0085273A">
        <w:rPr>
          <w:b/>
        </w:rPr>
        <w:tab/>
      </w:r>
      <w:r w:rsidR="00736A6B" w:rsidRPr="0085273A">
        <w:t>Greg Morgan, Commissioner</w:t>
      </w:r>
      <w:r w:rsidR="0085273A">
        <w:t xml:space="preserve">, Occupational and </w:t>
      </w:r>
      <w:r w:rsidR="0085273A">
        <w:rPr>
          <w:bCs/>
        </w:rPr>
        <w:t>Professional</w:t>
      </w:r>
    </w:p>
    <w:p w14:paraId="44C21923" w14:textId="166970F8" w:rsidR="00736A6B" w:rsidRPr="0085273A" w:rsidRDefault="0085273A" w:rsidP="0085273A">
      <w:pPr>
        <w:ind w:left="2880" w:hanging="2160"/>
      </w:pPr>
      <w:r>
        <w:rPr>
          <w:bCs/>
        </w:rPr>
        <w:t xml:space="preserve">     </w:t>
      </w:r>
      <w:r>
        <w:rPr>
          <w:bCs/>
        </w:rPr>
        <w:tab/>
      </w:r>
      <w:r>
        <w:rPr>
          <w:bCs/>
        </w:rPr>
        <w:tab/>
        <w:t>Licensing</w:t>
      </w:r>
      <w:r>
        <w:t xml:space="preserve">                                        </w:t>
      </w:r>
    </w:p>
    <w:p w14:paraId="792EB446" w14:textId="074387EC" w:rsidR="006477B4" w:rsidRPr="0085273A" w:rsidRDefault="006477B4" w:rsidP="00736A6B">
      <w:pPr>
        <w:ind w:left="2160" w:firstLine="720"/>
      </w:pPr>
      <w:r w:rsidRPr="0085273A">
        <w:t>Christopher Dorsey,</w:t>
      </w:r>
      <w:r w:rsidR="00736A6B" w:rsidRPr="0085273A">
        <w:t xml:space="preserve"> </w:t>
      </w:r>
      <w:r w:rsidRPr="0085273A">
        <w:t>Executive Director</w:t>
      </w:r>
    </w:p>
    <w:p w14:paraId="0FC6D559" w14:textId="28736377" w:rsidR="006477B4" w:rsidRPr="0085273A" w:rsidRDefault="006477B4" w:rsidP="006477B4">
      <w:pPr>
        <w:ind w:left="2160" w:firstLine="720"/>
      </w:pPr>
      <w:r w:rsidRPr="0085273A">
        <w:t>Sloane Fried Kinstler, Assistant Attorney General</w:t>
      </w:r>
    </w:p>
    <w:p w14:paraId="673F3C66" w14:textId="5C1C8124" w:rsidR="006477B4" w:rsidRDefault="00335CC6" w:rsidP="00B54152">
      <w:pPr>
        <w:ind w:left="2160" w:firstLine="720"/>
      </w:pPr>
      <w:r w:rsidRPr="0085273A">
        <w:t xml:space="preserve">Alicia </w:t>
      </w:r>
      <w:proofErr w:type="spellStart"/>
      <w:r w:rsidRPr="0085273A">
        <w:t>Coar</w:t>
      </w:r>
      <w:proofErr w:type="spellEnd"/>
      <w:r w:rsidRPr="0085273A">
        <w:t>, Administrative Specialist</w:t>
      </w:r>
      <w:r w:rsidR="006477B4" w:rsidRPr="0085273A">
        <w:tab/>
      </w:r>
      <w:r w:rsidRPr="0085273A">
        <w:tab/>
      </w:r>
      <w:r w:rsidRPr="0085273A">
        <w:tab/>
      </w:r>
      <w:r w:rsidRPr="0085273A">
        <w:tab/>
      </w:r>
      <w:r w:rsidR="00466804" w:rsidRPr="0085273A">
        <w:t xml:space="preserve"> </w:t>
      </w:r>
      <w:r w:rsidR="006477B4" w:rsidRPr="0085273A">
        <w:tab/>
      </w:r>
    </w:p>
    <w:p w14:paraId="4C9319E5" w14:textId="77777777" w:rsidR="00341684" w:rsidRPr="00B54152" w:rsidRDefault="00341684" w:rsidP="00B54152">
      <w:pPr>
        <w:ind w:left="2160" w:firstLine="720"/>
        <w:rPr>
          <w:b/>
        </w:rPr>
      </w:pPr>
    </w:p>
    <w:p w14:paraId="7FFD09A4" w14:textId="07C918F3" w:rsidR="006477B4" w:rsidRPr="0085273A" w:rsidRDefault="006477B4" w:rsidP="00180EEA">
      <w:r w:rsidRPr="0085273A">
        <w:t xml:space="preserve">The </w:t>
      </w:r>
      <w:r w:rsidR="00440AC9" w:rsidRPr="0085273A">
        <w:t>January</w:t>
      </w:r>
      <w:r w:rsidR="00736A6B" w:rsidRPr="0085273A">
        <w:t xml:space="preserve"> </w:t>
      </w:r>
      <w:r w:rsidRPr="0085273A">
        <w:t>2</w:t>
      </w:r>
      <w:r w:rsidR="00440AC9" w:rsidRPr="0085273A">
        <w:t>4, 2022</w:t>
      </w:r>
      <w:r w:rsidRPr="0085273A">
        <w:t xml:space="preserve"> meeting of the Maryland Board of Fores</w:t>
      </w:r>
      <w:r w:rsidR="00335CC6" w:rsidRPr="0085273A">
        <w:t>ters was called to order at 10:</w:t>
      </w:r>
      <w:r w:rsidR="00736A6B" w:rsidRPr="0085273A">
        <w:t>02</w:t>
      </w:r>
      <w:r w:rsidR="00D1675C">
        <w:t xml:space="preserve"> a.m.</w:t>
      </w:r>
    </w:p>
    <w:p w14:paraId="5217F088" w14:textId="77777777" w:rsidR="00180EEA" w:rsidRPr="0085273A" w:rsidRDefault="00180EEA" w:rsidP="006477B4"/>
    <w:p w14:paraId="0DD7DAB8" w14:textId="7F782D4E" w:rsidR="006477B4" w:rsidRDefault="006477B4" w:rsidP="006477B4">
      <w:r w:rsidRPr="0085273A">
        <w:t xml:space="preserve">Upon a motion </w:t>
      </w:r>
      <w:r w:rsidRPr="0085273A">
        <w:rPr>
          <w:b/>
        </w:rPr>
        <w:t>(I)</w:t>
      </w:r>
      <w:r w:rsidR="00E6197A" w:rsidRPr="0085273A">
        <w:t>,</w:t>
      </w:r>
      <w:r w:rsidRPr="0085273A">
        <w:t xml:space="preserve"> by M</w:t>
      </w:r>
      <w:r w:rsidR="00440AC9" w:rsidRPr="0085273A">
        <w:t>r</w:t>
      </w:r>
      <w:r w:rsidRPr="0085273A">
        <w:t>.</w:t>
      </w:r>
      <w:r w:rsidR="00440AC9" w:rsidRPr="0085273A">
        <w:t xml:space="preserve"> Markovich </w:t>
      </w:r>
      <w:r w:rsidR="00E6197A" w:rsidRPr="0085273A">
        <w:t xml:space="preserve">and </w:t>
      </w:r>
      <w:r w:rsidR="00440AC9" w:rsidRPr="0085273A">
        <w:t>seconded by Ms. Rhyne-Grey</w:t>
      </w:r>
      <w:r w:rsidR="00335CC6" w:rsidRPr="0085273A">
        <w:t xml:space="preserve">, the minutes from the </w:t>
      </w:r>
      <w:r w:rsidR="00440AC9" w:rsidRPr="0085273A">
        <w:t>October 25, 2022</w:t>
      </w:r>
      <w:r w:rsidRPr="0085273A">
        <w:t xml:space="preserve"> </w:t>
      </w:r>
      <w:r w:rsidR="001C3835" w:rsidRPr="0085273A">
        <w:t>Business M</w:t>
      </w:r>
      <w:r w:rsidRPr="0085273A">
        <w:t>eeting</w:t>
      </w:r>
      <w:r w:rsidR="00440AC9" w:rsidRPr="0085273A">
        <w:t>,</w:t>
      </w:r>
      <w:r w:rsidR="00736A6B" w:rsidRPr="0085273A">
        <w:t xml:space="preserve"> with </w:t>
      </w:r>
      <w:r w:rsidR="00631315">
        <w:t>amendments to correct two (2) spelling errors and correctly identify members absent</w:t>
      </w:r>
      <w:r w:rsidR="00440AC9" w:rsidRPr="0085273A">
        <w:t>,</w:t>
      </w:r>
      <w:r w:rsidR="00736A6B" w:rsidRPr="0085273A">
        <w:t xml:space="preserve"> </w:t>
      </w:r>
      <w:r w:rsidRPr="0085273A">
        <w:t xml:space="preserve">were approved unanimously. </w:t>
      </w:r>
    </w:p>
    <w:p w14:paraId="406EFD2D" w14:textId="7CF37A4A" w:rsidR="00DC45E0" w:rsidRDefault="00DC45E0" w:rsidP="006477B4"/>
    <w:p w14:paraId="23A76C02" w14:textId="1D7915AE" w:rsidR="00DC45E0" w:rsidRPr="0085273A" w:rsidRDefault="00DC45E0" w:rsidP="006477B4">
      <w:r>
        <w:t>Commissioner Morgan addressed the Board advising them about the recent office relocation to 1100 North Eutaw Street.</w:t>
      </w:r>
    </w:p>
    <w:p w14:paraId="2CEE8655" w14:textId="77777777" w:rsidR="006477B4" w:rsidRPr="0085273A" w:rsidRDefault="006477B4" w:rsidP="006477B4"/>
    <w:p w14:paraId="55A43B47" w14:textId="7C43B311" w:rsidR="006477B4" w:rsidRDefault="006477B4" w:rsidP="006477B4">
      <w:pPr>
        <w:rPr>
          <w:b/>
          <w:u w:val="single"/>
        </w:rPr>
      </w:pPr>
      <w:r w:rsidRPr="0085273A">
        <w:rPr>
          <w:b/>
          <w:u w:val="single"/>
        </w:rPr>
        <w:t>Chairman’s Report</w:t>
      </w:r>
    </w:p>
    <w:p w14:paraId="4C399879" w14:textId="77777777" w:rsidR="00E20022" w:rsidRPr="0085273A" w:rsidRDefault="00E20022" w:rsidP="006477B4">
      <w:pPr>
        <w:rPr>
          <w:b/>
          <w:u w:val="single"/>
        </w:rPr>
      </w:pPr>
    </w:p>
    <w:p w14:paraId="38358002" w14:textId="46D6A88F" w:rsidR="008C0401" w:rsidRPr="0085273A" w:rsidRDefault="006477B4" w:rsidP="006477B4">
      <w:r w:rsidRPr="0085273A">
        <w:t xml:space="preserve">Mr. </w:t>
      </w:r>
      <w:proofErr w:type="spellStart"/>
      <w:r w:rsidR="00736A6B" w:rsidRPr="0085273A">
        <w:t>Huneke</w:t>
      </w:r>
      <w:proofErr w:type="spellEnd"/>
      <w:r w:rsidR="00736A6B" w:rsidRPr="0085273A">
        <w:t xml:space="preserve"> </w:t>
      </w:r>
      <w:r w:rsidR="00440AC9" w:rsidRPr="0085273A">
        <w:t xml:space="preserve">informed </w:t>
      </w:r>
      <w:r w:rsidR="00B90BB9" w:rsidRPr="0085273A">
        <w:t>the B</w:t>
      </w:r>
      <w:r w:rsidR="00736A6B" w:rsidRPr="0085273A">
        <w:t xml:space="preserve">oard </w:t>
      </w:r>
      <w:r w:rsidR="00E6197A" w:rsidRPr="0085273A">
        <w:t xml:space="preserve">members </w:t>
      </w:r>
      <w:r w:rsidR="00736A6B" w:rsidRPr="0085273A">
        <w:t xml:space="preserve">that </w:t>
      </w:r>
      <w:r w:rsidR="00E6197A" w:rsidRPr="0085273A">
        <w:t xml:space="preserve">the 2021 filing period for the Maryland State Ethics Commission is now open and </w:t>
      </w:r>
      <w:r w:rsidR="00DC45E0">
        <w:t>members must</w:t>
      </w:r>
      <w:r w:rsidR="00E6197A" w:rsidRPr="0085273A">
        <w:t xml:space="preserve"> complete</w:t>
      </w:r>
      <w:r w:rsidR="00DC45E0">
        <w:t xml:space="preserve"> and submit the electronic form</w:t>
      </w:r>
      <w:r w:rsidR="00E6197A" w:rsidRPr="0085273A">
        <w:t xml:space="preserve"> by April 30, 2022</w:t>
      </w:r>
      <w:r w:rsidR="00324F05" w:rsidRPr="0085273A">
        <w:t>.</w:t>
      </w:r>
      <w:r w:rsidR="008C0401" w:rsidRPr="0085273A">
        <w:t xml:space="preserve"> </w:t>
      </w:r>
    </w:p>
    <w:p w14:paraId="13A784F5" w14:textId="7BC43878" w:rsidR="006477B4" w:rsidRPr="0085273A" w:rsidRDefault="006477B4" w:rsidP="006477B4">
      <w:pPr>
        <w:ind w:right="72"/>
        <w:rPr>
          <w:b/>
          <w:u w:val="single"/>
        </w:rPr>
      </w:pPr>
    </w:p>
    <w:p w14:paraId="3B176E70" w14:textId="1E166A05" w:rsidR="00B54152" w:rsidRDefault="00E6197A" w:rsidP="00B54152">
      <w:pPr>
        <w:ind w:right="72"/>
      </w:pPr>
      <w:r w:rsidRPr="0085273A">
        <w:t xml:space="preserve">Upon a motion </w:t>
      </w:r>
      <w:r w:rsidRPr="0085273A">
        <w:rPr>
          <w:b/>
        </w:rPr>
        <w:t>(II)</w:t>
      </w:r>
      <w:r w:rsidRPr="0085273A">
        <w:t>, by Ms. Rhyne-G</w:t>
      </w:r>
      <w:r w:rsidR="00324F05" w:rsidRPr="0085273A">
        <w:t xml:space="preserve">rey </w:t>
      </w:r>
      <w:r w:rsidRPr="0085273A">
        <w:t>and seconded by Mr. Rider, the Board unanimously approved the Chairman’s Report.</w:t>
      </w:r>
    </w:p>
    <w:p w14:paraId="5CEE045A" w14:textId="77777777" w:rsidR="00B54152" w:rsidRDefault="00B54152" w:rsidP="00B54152">
      <w:pPr>
        <w:ind w:right="72"/>
      </w:pPr>
    </w:p>
    <w:p w14:paraId="6D281D20" w14:textId="59054AE7" w:rsidR="00DC45E0" w:rsidRPr="00DC45E0" w:rsidRDefault="006477B4" w:rsidP="00DC45E0">
      <w:pPr>
        <w:spacing w:after="160" w:line="259" w:lineRule="auto"/>
      </w:pPr>
      <w:r w:rsidRPr="0085273A">
        <w:rPr>
          <w:b/>
          <w:u w:val="single"/>
        </w:rPr>
        <w:t>Executive Director’s Repor</w:t>
      </w:r>
      <w:r w:rsidR="00DC45E0">
        <w:rPr>
          <w:b/>
          <w:u w:val="single"/>
        </w:rPr>
        <w:t>t</w:t>
      </w:r>
    </w:p>
    <w:p w14:paraId="7982A4BB" w14:textId="71E741E8" w:rsidR="00E14641" w:rsidRDefault="00180EEA" w:rsidP="008C0401">
      <w:r w:rsidRPr="0085273A">
        <w:t>Executive Director, Christopher Dorsey</w:t>
      </w:r>
      <w:r w:rsidR="00DC45E0">
        <w:t>,</w:t>
      </w:r>
      <w:r w:rsidRPr="0085273A">
        <w:t xml:space="preserve"> reported that the search for a </w:t>
      </w:r>
      <w:r w:rsidR="00DC45E0">
        <w:t>co</w:t>
      </w:r>
      <w:r w:rsidRPr="0085273A">
        <w:t xml:space="preserve">nsumer Board member is ongoing and that he will try to have an update at the next meeting. Mr. Dorsey also informed the Board that Administrative Specialist, Alicia </w:t>
      </w:r>
      <w:proofErr w:type="spellStart"/>
      <w:r w:rsidRPr="0085273A">
        <w:t>Coar</w:t>
      </w:r>
      <w:proofErr w:type="spellEnd"/>
      <w:r w:rsidRPr="0085273A">
        <w:t>, is leaving to pursue another opportunity with the State of Maryland.</w:t>
      </w:r>
      <w:r w:rsidR="00DC45E0">
        <w:t xml:space="preserve"> Ms. </w:t>
      </w:r>
      <w:proofErr w:type="spellStart"/>
      <w:r w:rsidR="00DC45E0">
        <w:t>Coar</w:t>
      </w:r>
      <w:proofErr w:type="spellEnd"/>
      <w:r w:rsidR="00DC45E0">
        <w:t xml:space="preserve"> expressed her gratitude to the Board and staff.</w:t>
      </w:r>
    </w:p>
    <w:p w14:paraId="4FD84349" w14:textId="77777777" w:rsidR="00341684" w:rsidRPr="0085273A" w:rsidRDefault="00341684" w:rsidP="008C0401"/>
    <w:p w14:paraId="00C812AA" w14:textId="369A37D7" w:rsidR="00E14641" w:rsidRDefault="00E14641" w:rsidP="008C0401">
      <w:r w:rsidRPr="0085273A">
        <w:lastRenderedPageBreak/>
        <w:t>Upon</w:t>
      </w:r>
      <w:r w:rsidR="001C3835" w:rsidRPr="0085273A">
        <w:t xml:space="preserve"> a</w:t>
      </w:r>
      <w:r w:rsidRPr="0085273A">
        <w:t xml:space="preserve"> motion </w:t>
      </w:r>
      <w:r w:rsidRPr="0085273A">
        <w:rPr>
          <w:b/>
        </w:rPr>
        <w:t>(II</w:t>
      </w:r>
      <w:r w:rsidR="001C3835" w:rsidRPr="0085273A">
        <w:rPr>
          <w:b/>
        </w:rPr>
        <w:t>I</w:t>
      </w:r>
      <w:r w:rsidRPr="0085273A">
        <w:rPr>
          <w:b/>
        </w:rPr>
        <w:t>)</w:t>
      </w:r>
      <w:r w:rsidR="001C3835" w:rsidRPr="0085273A">
        <w:t>,</w:t>
      </w:r>
      <w:r w:rsidRPr="0085273A">
        <w:rPr>
          <w:b/>
        </w:rPr>
        <w:t xml:space="preserve"> </w:t>
      </w:r>
      <w:r w:rsidR="00324F05" w:rsidRPr="0085273A">
        <w:t>by Mr. Markovich</w:t>
      </w:r>
      <w:r w:rsidRPr="0085273A">
        <w:t xml:space="preserve"> </w:t>
      </w:r>
      <w:r w:rsidR="001C3835" w:rsidRPr="0085273A">
        <w:t xml:space="preserve">and </w:t>
      </w:r>
      <w:r w:rsidRPr="0085273A">
        <w:t xml:space="preserve">seconded by Mr. </w:t>
      </w:r>
      <w:proofErr w:type="spellStart"/>
      <w:r w:rsidRPr="0085273A">
        <w:t>DiPaolo</w:t>
      </w:r>
      <w:proofErr w:type="spellEnd"/>
      <w:r w:rsidR="001C3835" w:rsidRPr="0085273A">
        <w:t>,</w:t>
      </w:r>
      <w:r w:rsidRPr="0085273A">
        <w:t xml:space="preserve"> </w:t>
      </w:r>
      <w:r w:rsidR="001C3835" w:rsidRPr="0085273A">
        <w:t>the Board unanimously</w:t>
      </w:r>
      <w:r w:rsidRPr="0085273A">
        <w:t xml:space="preserve"> approve</w:t>
      </w:r>
      <w:r w:rsidR="001C3835" w:rsidRPr="0085273A">
        <w:t>d</w:t>
      </w:r>
      <w:r w:rsidRPr="0085273A">
        <w:t xml:space="preserve"> the Executi</w:t>
      </w:r>
      <w:r w:rsidR="001C3835" w:rsidRPr="0085273A">
        <w:t>ve Director’s Report</w:t>
      </w:r>
      <w:r w:rsidRPr="0085273A">
        <w:t xml:space="preserve">.  </w:t>
      </w:r>
    </w:p>
    <w:p w14:paraId="555CF14C" w14:textId="77777777" w:rsidR="00341684" w:rsidRPr="0085273A" w:rsidRDefault="00341684" w:rsidP="008C0401"/>
    <w:p w14:paraId="5D29DB45" w14:textId="21EF9C2D" w:rsidR="006477B4" w:rsidRDefault="006477B4" w:rsidP="006477B4">
      <w:pPr>
        <w:rPr>
          <w:b/>
          <w:u w:val="single"/>
        </w:rPr>
      </w:pPr>
      <w:r w:rsidRPr="0085273A">
        <w:rPr>
          <w:b/>
          <w:u w:val="single"/>
        </w:rPr>
        <w:t>Old Business</w:t>
      </w:r>
    </w:p>
    <w:p w14:paraId="00472D30" w14:textId="77777777" w:rsidR="00E20022" w:rsidRPr="0085273A" w:rsidRDefault="00E20022" w:rsidP="006477B4">
      <w:pPr>
        <w:rPr>
          <w:color w:val="FF0000"/>
        </w:rPr>
      </w:pPr>
    </w:p>
    <w:p w14:paraId="29CDBFD5" w14:textId="10367DD2" w:rsidR="006477B4" w:rsidRPr="0085273A" w:rsidRDefault="00517E8E" w:rsidP="006477B4">
      <w:r w:rsidRPr="0085273A">
        <w:t xml:space="preserve">Mr. </w:t>
      </w:r>
      <w:r w:rsidR="001C3835" w:rsidRPr="0085273A">
        <w:t xml:space="preserve">Dorsey </w:t>
      </w:r>
      <w:r w:rsidR="005152F4">
        <w:t xml:space="preserve">confirmed </w:t>
      </w:r>
      <w:r w:rsidR="001C3835" w:rsidRPr="0085273A">
        <w:t>to the Board that the request</w:t>
      </w:r>
      <w:r w:rsidR="005152F4">
        <w:t>ed</w:t>
      </w:r>
      <w:r w:rsidR="001C3835" w:rsidRPr="0085273A">
        <w:t xml:space="preserve"> changes to the application have been made</w:t>
      </w:r>
      <w:r w:rsidR="00A67639" w:rsidRPr="0085273A">
        <w:t>.</w:t>
      </w:r>
      <w:r w:rsidRPr="0085273A">
        <w:t xml:space="preserve"> </w:t>
      </w:r>
    </w:p>
    <w:p w14:paraId="76C8C2B0" w14:textId="6B377ED2" w:rsidR="001C3835" w:rsidRPr="0085273A" w:rsidRDefault="001C3835" w:rsidP="006477B4"/>
    <w:p w14:paraId="13B7FD30" w14:textId="459D3ED0" w:rsidR="001C3835" w:rsidRDefault="00324F05" w:rsidP="001C3835">
      <w:pPr>
        <w:rPr>
          <w:b/>
          <w:u w:val="single"/>
        </w:rPr>
      </w:pPr>
      <w:r w:rsidRPr="0085273A">
        <w:rPr>
          <w:b/>
          <w:u w:val="single"/>
        </w:rPr>
        <w:t>New Business</w:t>
      </w:r>
    </w:p>
    <w:p w14:paraId="3C7F8A21" w14:textId="77777777" w:rsidR="00E20022" w:rsidRPr="0085273A" w:rsidRDefault="00E20022" w:rsidP="001C3835">
      <w:pPr>
        <w:rPr>
          <w:b/>
          <w:u w:val="single"/>
        </w:rPr>
      </w:pPr>
    </w:p>
    <w:p w14:paraId="1478E7FE" w14:textId="619E7924" w:rsidR="001C3835" w:rsidRPr="0085273A" w:rsidRDefault="001C3835" w:rsidP="001C3835">
      <w:r w:rsidRPr="0085273A">
        <w:t>No</w:t>
      </w:r>
      <w:r w:rsidR="005152F4">
        <w:t>ne.</w:t>
      </w:r>
    </w:p>
    <w:p w14:paraId="2E4255A4" w14:textId="0F5B757C" w:rsidR="005B5EDA" w:rsidRPr="0085273A" w:rsidRDefault="005B5EDA" w:rsidP="001C3835"/>
    <w:p w14:paraId="42B6C387" w14:textId="13BBA6D1" w:rsidR="005B5EDA" w:rsidRDefault="00E20022" w:rsidP="001C3835">
      <w:pPr>
        <w:rPr>
          <w:b/>
          <w:u w:val="single"/>
        </w:rPr>
      </w:pPr>
      <w:r>
        <w:rPr>
          <w:b/>
          <w:u w:val="single"/>
        </w:rPr>
        <w:t>Closed</w:t>
      </w:r>
      <w:r w:rsidR="005B5EDA" w:rsidRPr="0085273A">
        <w:rPr>
          <w:b/>
          <w:u w:val="single"/>
        </w:rPr>
        <w:t xml:space="preserve"> Session</w:t>
      </w:r>
    </w:p>
    <w:p w14:paraId="3437EAC6" w14:textId="77777777" w:rsidR="00E20022" w:rsidRPr="0085273A" w:rsidRDefault="00E20022" w:rsidP="001C3835">
      <w:pPr>
        <w:rPr>
          <w:b/>
          <w:u w:val="single"/>
        </w:rPr>
      </w:pPr>
    </w:p>
    <w:p w14:paraId="4B093BCB" w14:textId="0A0F0ED0" w:rsidR="001C3835" w:rsidRPr="0085273A" w:rsidRDefault="001C3835" w:rsidP="001C3835">
      <w:r w:rsidRPr="0085273A">
        <w:t xml:space="preserve">Upon a motion </w:t>
      </w:r>
      <w:r w:rsidRPr="0085273A">
        <w:rPr>
          <w:b/>
        </w:rPr>
        <w:t>(IV)</w:t>
      </w:r>
      <w:r w:rsidRPr="0085273A">
        <w:t>, by Mr. Rider and seconded by Ms. Rhyne-G</w:t>
      </w:r>
      <w:r w:rsidR="005152F4">
        <w:t>rey</w:t>
      </w:r>
      <w:r w:rsidRPr="0085273A">
        <w:t xml:space="preserve">, </w:t>
      </w:r>
      <w:r w:rsidR="00324F05" w:rsidRPr="0085273A">
        <w:t>the B</w:t>
      </w:r>
      <w:r w:rsidRPr="0085273A">
        <w:t xml:space="preserve">oard voted unanimously to go into </w:t>
      </w:r>
      <w:r w:rsidR="005B5EDA" w:rsidRPr="0085273A">
        <w:t xml:space="preserve">a closed </w:t>
      </w:r>
      <w:r w:rsidR="005152F4">
        <w:t>s</w:t>
      </w:r>
      <w:r w:rsidR="005B5EDA" w:rsidRPr="0085273A">
        <w:t>ession at 10:3</w:t>
      </w:r>
      <w:r w:rsidR="00324F05" w:rsidRPr="0085273A">
        <w:t>7</w:t>
      </w:r>
      <w:r w:rsidR="005B5EDA" w:rsidRPr="0085273A">
        <w:t xml:space="preserve"> </w:t>
      </w:r>
      <w:r w:rsidR="00D1675C">
        <w:t>a.m.</w:t>
      </w:r>
      <w:r w:rsidR="005B5EDA" w:rsidRPr="0085273A">
        <w:t xml:space="preserve"> via a Google meeting teleconference, where log-in information was provided to Board members and staff</w:t>
      </w:r>
      <w:r w:rsidR="005152F4">
        <w:t xml:space="preserve"> exclusively</w:t>
      </w:r>
      <w:r w:rsidR="005B5EDA" w:rsidRPr="0085273A">
        <w:t>.  The purpose of this session was to consult with counsel.  This session is permitted to be closed pursuant to Section 3-305(b) (7) of the General Provisions Article, Maryland Annotated Code.</w:t>
      </w:r>
    </w:p>
    <w:p w14:paraId="11B9B717" w14:textId="4FF46986" w:rsidR="007F16C3" w:rsidRPr="0085273A" w:rsidRDefault="007F16C3" w:rsidP="007F16C3">
      <w:pPr>
        <w:rPr>
          <w:b/>
          <w:u w:val="single"/>
        </w:rPr>
      </w:pPr>
    </w:p>
    <w:p w14:paraId="0BEB54CF" w14:textId="20FB5A5F" w:rsidR="007F16C3" w:rsidRDefault="007F16C3" w:rsidP="007F16C3">
      <w:pPr>
        <w:rPr>
          <w:b/>
          <w:u w:val="single"/>
        </w:rPr>
      </w:pPr>
      <w:r w:rsidRPr="0085273A">
        <w:rPr>
          <w:b/>
          <w:u w:val="single"/>
        </w:rPr>
        <w:t>OR-01</w:t>
      </w:r>
    </w:p>
    <w:p w14:paraId="65C6BC0F" w14:textId="77777777" w:rsidR="00E20022" w:rsidRPr="0085273A" w:rsidRDefault="00E20022" w:rsidP="007F16C3">
      <w:pPr>
        <w:rPr>
          <w:b/>
          <w:u w:val="single"/>
        </w:rPr>
      </w:pPr>
    </w:p>
    <w:p w14:paraId="0B607772" w14:textId="3572DC64" w:rsidR="007F16C3" w:rsidRPr="0085273A" w:rsidRDefault="00A67639" w:rsidP="007F16C3">
      <w:r w:rsidRPr="0085273A">
        <w:t>OR-01: U</w:t>
      </w:r>
      <w:r w:rsidR="007F16C3" w:rsidRPr="0085273A">
        <w:t xml:space="preserve">pon a motion </w:t>
      </w:r>
      <w:r w:rsidR="00836B67" w:rsidRPr="0085273A">
        <w:rPr>
          <w:b/>
        </w:rPr>
        <w:t>(V</w:t>
      </w:r>
      <w:r w:rsidR="007F16C3" w:rsidRPr="0085273A">
        <w:rPr>
          <w:b/>
        </w:rPr>
        <w:t>)</w:t>
      </w:r>
      <w:r w:rsidR="005B5EDA" w:rsidRPr="0085273A">
        <w:t>,</w:t>
      </w:r>
      <w:r w:rsidR="007F16C3" w:rsidRPr="0085273A">
        <w:t xml:space="preserve"> by Mr. </w:t>
      </w:r>
      <w:r w:rsidR="00FB19E9" w:rsidRPr="0085273A">
        <w:t>Markovich</w:t>
      </w:r>
      <w:r w:rsidR="00AE0B1E" w:rsidRPr="0085273A">
        <w:t xml:space="preserve"> </w:t>
      </w:r>
      <w:r w:rsidR="005B5EDA" w:rsidRPr="0085273A">
        <w:t>and seconded by Ms</w:t>
      </w:r>
      <w:r w:rsidR="007F16C3" w:rsidRPr="0085273A">
        <w:t xml:space="preserve">. </w:t>
      </w:r>
      <w:r w:rsidR="005B5EDA" w:rsidRPr="0085273A">
        <w:t>Rhyne-Grey</w:t>
      </w:r>
      <w:r w:rsidR="007F16C3" w:rsidRPr="0085273A">
        <w:t>, the Bo</w:t>
      </w:r>
      <w:r w:rsidR="005B5EDA" w:rsidRPr="0085273A">
        <w:t>ard unanimously voted to deny</w:t>
      </w:r>
      <w:r w:rsidR="007F16C3" w:rsidRPr="0085273A">
        <w:t xml:space="preserve"> t</w:t>
      </w:r>
      <w:r w:rsidR="005152F4">
        <w:t>he</w:t>
      </w:r>
      <w:r w:rsidR="007F16C3" w:rsidRPr="0085273A">
        <w:t xml:space="preserve"> license application, as the applicant</w:t>
      </w:r>
      <w:r w:rsidR="005152F4">
        <w:t xml:space="preserve">, who met the education and work experience required for licensure, </w:t>
      </w:r>
      <w:r w:rsidR="005B5EDA" w:rsidRPr="0085273A">
        <w:t xml:space="preserve">submitted only three (3) </w:t>
      </w:r>
      <w:r w:rsidR="005152F4">
        <w:t xml:space="preserve">of the required five (5) </w:t>
      </w:r>
      <w:r w:rsidR="005B5EDA" w:rsidRPr="0085273A">
        <w:t>references.</w:t>
      </w:r>
      <w:r w:rsidR="00836B67" w:rsidRPr="0085273A">
        <w:t xml:space="preserve"> The application is pending and the applicant </w:t>
      </w:r>
      <w:r w:rsidR="005152F4">
        <w:t xml:space="preserve">will be asked to </w:t>
      </w:r>
      <w:r w:rsidR="00836B67" w:rsidRPr="0085273A">
        <w:t xml:space="preserve">provide at least two </w:t>
      </w:r>
      <w:r w:rsidR="005152F4">
        <w:t xml:space="preserve">additional </w:t>
      </w:r>
      <w:r w:rsidR="00836B67" w:rsidRPr="0085273A">
        <w:t>references.</w:t>
      </w:r>
    </w:p>
    <w:p w14:paraId="0ED2F50F" w14:textId="77777777" w:rsidR="007F16C3" w:rsidRPr="0085273A" w:rsidRDefault="007F16C3" w:rsidP="007F16C3">
      <w:pPr>
        <w:rPr>
          <w:b/>
          <w:u w:val="single"/>
        </w:rPr>
      </w:pPr>
    </w:p>
    <w:p w14:paraId="4070A360" w14:textId="14298B94" w:rsidR="00EA06FC" w:rsidRDefault="00836B67" w:rsidP="00E27215">
      <w:pPr>
        <w:rPr>
          <w:b/>
          <w:color w:val="000000"/>
          <w:u w:val="single"/>
        </w:rPr>
      </w:pPr>
      <w:r w:rsidRPr="0085273A">
        <w:rPr>
          <w:b/>
          <w:color w:val="000000"/>
          <w:u w:val="single"/>
        </w:rPr>
        <w:t>Return to Open Session</w:t>
      </w:r>
    </w:p>
    <w:p w14:paraId="18DC7779" w14:textId="77777777" w:rsidR="00E20022" w:rsidRPr="0085273A" w:rsidRDefault="00E20022" w:rsidP="00E27215">
      <w:pPr>
        <w:rPr>
          <w:b/>
          <w:color w:val="000000"/>
          <w:u w:val="single"/>
        </w:rPr>
      </w:pPr>
    </w:p>
    <w:p w14:paraId="42EA4335" w14:textId="380B0540" w:rsidR="00E27215" w:rsidRPr="0085273A" w:rsidRDefault="00836B67" w:rsidP="00AE0B1E">
      <w:r w:rsidRPr="0085273A">
        <w:t xml:space="preserve">Upon a motion </w:t>
      </w:r>
      <w:r w:rsidRPr="0085273A">
        <w:rPr>
          <w:b/>
        </w:rPr>
        <w:t>(VI)</w:t>
      </w:r>
      <w:r w:rsidRPr="0085273A">
        <w:t xml:space="preserve">, by Mr. Rider and seconded by Mr. </w:t>
      </w:r>
      <w:proofErr w:type="spellStart"/>
      <w:r w:rsidRPr="0085273A">
        <w:t>DiPaolo</w:t>
      </w:r>
      <w:proofErr w:type="spellEnd"/>
      <w:r w:rsidRPr="0085273A">
        <w:t xml:space="preserve">, the Board </w:t>
      </w:r>
      <w:r w:rsidR="00324F05" w:rsidRPr="0085273A">
        <w:t xml:space="preserve">voted unanimously to return to </w:t>
      </w:r>
      <w:r w:rsidR="005152F4">
        <w:t xml:space="preserve">Business Meeting </w:t>
      </w:r>
      <w:r w:rsidR="00324F05" w:rsidRPr="0085273A">
        <w:t xml:space="preserve">at 10:58 </w:t>
      </w:r>
      <w:r w:rsidR="00D1675C">
        <w:t>a.m</w:t>
      </w:r>
      <w:r w:rsidR="00324F05" w:rsidRPr="0085273A">
        <w:t>.</w:t>
      </w:r>
    </w:p>
    <w:p w14:paraId="5169D070" w14:textId="649E912D" w:rsidR="00324F05" w:rsidRPr="0085273A" w:rsidRDefault="00324F05" w:rsidP="00AE0B1E"/>
    <w:p w14:paraId="32345CDD" w14:textId="7D7B0C7F" w:rsidR="00324F05" w:rsidRPr="0085273A" w:rsidRDefault="00324F05" w:rsidP="00AE0B1E">
      <w:r w:rsidRPr="0085273A">
        <w:t xml:space="preserve">Upon a motion </w:t>
      </w:r>
      <w:r w:rsidRPr="0085273A">
        <w:rPr>
          <w:b/>
        </w:rPr>
        <w:t>(VII)</w:t>
      </w:r>
      <w:r w:rsidRPr="0085273A">
        <w:t xml:space="preserve">, by Mr. Rider and seconded by Mr. </w:t>
      </w:r>
      <w:proofErr w:type="spellStart"/>
      <w:r w:rsidRPr="0085273A">
        <w:t>DiPaolo</w:t>
      </w:r>
      <w:proofErr w:type="spellEnd"/>
      <w:r w:rsidRPr="0085273A">
        <w:t xml:space="preserve">, the Board voted unanimously to approve the </w:t>
      </w:r>
      <w:r w:rsidR="00E20022">
        <w:t xml:space="preserve">findings made and actions taken in the </w:t>
      </w:r>
      <w:r w:rsidR="00FE7832">
        <w:t>c</w:t>
      </w:r>
      <w:r w:rsidR="00E20022">
        <w:t>losed</w:t>
      </w:r>
      <w:r w:rsidRPr="0085273A">
        <w:t xml:space="preserve"> </w:t>
      </w:r>
      <w:r w:rsidR="00FE7832">
        <w:t>s</w:t>
      </w:r>
      <w:r w:rsidRPr="0085273A">
        <w:t>ession.</w:t>
      </w:r>
    </w:p>
    <w:p w14:paraId="0BED9126" w14:textId="77777777" w:rsidR="00AE0B1E" w:rsidRPr="0085273A" w:rsidRDefault="00AE0B1E" w:rsidP="00AE0B1E"/>
    <w:p w14:paraId="53CE4B5F" w14:textId="11BFC273" w:rsidR="006477B4" w:rsidRPr="0085273A" w:rsidRDefault="006477B4" w:rsidP="006477B4">
      <w:pPr>
        <w:rPr>
          <w:b/>
          <w:u w:val="single"/>
        </w:rPr>
      </w:pPr>
      <w:r w:rsidRPr="0085273A">
        <w:rPr>
          <w:b/>
          <w:u w:val="single"/>
        </w:rPr>
        <w:t>Adjournment</w:t>
      </w:r>
    </w:p>
    <w:p w14:paraId="2C2E684F" w14:textId="77777777" w:rsidR="006477B4" w:rsidRPr="0085273A" w:rsidRDefault="006477B4" w:rsidP="006477B4">
      <w:pPr>
        <w:rPr>
          <w:b/>
          <w:u w:val="single"/>
        </w:rPr>
      </w:pPr>
    </w:p>
    <w:p w14:paraId="0B646EA7" w14:textId="35030DCD" w:rsidR="006477B4" w:rsidRDefault="006477B4" w:rsidP="006477B4">
      <w:pPr>
        <w:ind w:right="72"/>
      </w:pPr>
      <w:r w:rsidRPr="0085273A">
        <w:t xml:space="preserve">There being no further business, upon a motion </w:t>
      </w:r>
      <w:r w:rsidRPr="0085273A">
        <w:rPr>
          <w:b/>
        </w:rPr>
        <w:t>(</w:t>
      </w:r>
      <w:r w:rsidR="00C25341" w:rsidRPr="0085273A">
        <w:rPr>
          <w:b/>
        </w:rPr>
        <w:t>V</w:t>
      </w:r>
      <w:r w:rsidR="00F1697E" w:rsidRPr="0085273A">
        <w:rPr>
          <w:b/>
        </w:rPr>
        <w:t>I</w:t>
      </w:r>
      <w:r w:rsidR="00324F05" w:rsidRPr="0085273A">
        <w:rPr>
          <w:b/>
        </w:rPr>
        <w:t>II</w:t>
      </w:r>
      <w:r w:rsidRPr="0085273A">
        <w:rPr>
          <w:b/>
        </w:rPr>
        <w:t>)</w:t>
      </w:r>
      <w:r w:rsidRPr="0085273A">
        <w:t xml:space="preserve"> by</w:t>
      </w:r>
      <w:r w:rsidR="003F7EFF" w:rsidRPr="0085273A">
        <w:t xml:space="preserve"> Mr. Markovich</w:t>
      </w:r>
      <w:r w:rsidR="00324F05" w:rsidRPr="0085273A">
        <w:t xml:space="preserve"> and</w:t>
      </w:r>
      <w:r w:rsidRPr="0085273A">
        <w:t xml:space="preserve"> seconded by M</w:t>
      </w:r>
      <w:r w:rsidR="003F7EFF" w:rsidRPr="0085273A">
        <w:t>r</w:t>
      </w:r>
      <w:r w:rsidRPr="0085273A">
        <w:t xml:space="preserve">. </w:t>
      </w:r>
      <w:r w:rsidR="00324F05" w:rsidRPr="0085273A">
        <w:t>Knox</w:t>
      </w:r>
      <w:r w:rsidRPr="0085273A">
        <w:t>, the Board adjourned the meeting at 11</w:t>
      </w:r>
      <w:r w:rsidR="00324F05" w:rsidRPr="0085273A">
        <w:t xml:space="preserve">:00 </w:t>
      </w:r>
      <w:r w:rsidR="00D1675C">
        <w:t>a.m</w:t>
      </w:r>
      <w:r w:rsidR="00324F05" w:rsidRPr="0085273A">
        <w:t>.</w:t>
      </w:r>
    </w:p>
    <w:p w14:paraId="51354398" w14:textId="77777777" w:rsidR="00B54152" w:rsidRPr="0085273A" w:rsidRDefault="00B54152" w:rsidP="006477B4">
      <w:pPr>
        <w:ind w:right="72"/>
      </w:pPr>
    </w:p>
    <w:p w14:paraId="0CA81552" w14:textId="23ACBE08" w:rsidR="00FE7832" w:rsidRPr="0085273A" w:rsidRDefault="006477B4" w:rsidP="00B54152">
      <w:pPr>
        <w:spacing w:after="160" w:line="259" w:lineRule="auto"/>
        <w:rPr>
          <w:b/>
          <w:u w:val="single"/>
        </w:rPr>
      </w:pPr>
      <w:r w:rsidRPr="0085273A">
        <w:rPr>
          <w:b/>
          <w:u w:val="single"/>
        </w:rPr>
        <w:t xml:space="preserve">NEXT MEETING </w:t>
      </w:r>
    </w:p>
    <w:p w14:paraId="2BB40B88" w14:textId="77777777" w:rsidR="006477B4" w:rsidRPr="0085273A" w:rsidRDefault="006477B4" w:rsidP="006477B4">
      <w:pPr>
        <w:spacing w:line="120" w:lineRule="auto"/>
      </w:pPr>
    </w:p>
    <w:p w14:paraId="65674829" w14:textId="7AEACF2E" w:rsidR="00B54152" w:rsidRDefault="00324F05" w:rsidP="00341684">
      <w:r w:rsidRPr="0085273A">
        <w:t>April 25</w:t>
      </w:r>
      <w:r w:rsidR="003F7EFF" w:rsidRPr="0085273A">
        <w:t>, 2022</w:t>
      </w:r>
      <w:r w:rsidR="00FE7832">
        <w:t>—Notification of the method of the meeting</w:t>
      </w:r>
      <w:r w:rsidR="00B54152">
        <w:t xml:space="preserve"> </w:t>
      </w:r>
      <w:r w:rsidR="00FE7832">
        <w:t>will be provided beforehand.</w:t>
      </w:r>
    </w:p>
    <w:p w14:paraId="1D1B1884" w14:textId="77777777" w:rsidR="00341684" w:rsidRDefault="00341684" w:rsidP="00341684"/>
    <w:p w14:paraId="0B91D956" w14:textId="1418DC69" w:rsidR="006477B4" w:rsidRPr="0085273A" w:rsidRDefault="006477B4" w:rsidP="006477B4">
      <w:pPr>
        <w:widowControl w:val="0"/>
        <w:jc w:val="both"/>
      </w:pPr>
      <w:r w:rsidRPr="0085273A">
        <w:t>____ With corrections</w:t>
      </w:r>
      <w:r w:rsidRPr="0085273A">
        <w:tab/>
        <w:t>___</w:t>
      </w:r>
      <w:r w:rsidR="005A39FB">
        <w:t>x</w:t>
      </w:r>
      <w:r w:rsidRPr="0085273A">
        <w:t xml:space="preserve">_ Without corrections </w:t>
      </w:r>
    </w:p>
    <w:p w14:paraId="7D81BF39" w14:textId="1026C3E0" w:rsidR="00341684" w:rsidRPr="005A39FB" w:rsidRDefault="005A39FB" w:rsidP="005A39FB">
      <w:pPr>
        <w:widowControl w:val="0"/>
        <w:tabs>
          <w:tab w:val="center" w:pos="4968"/>
          <w:tab w:val="left" w:pos="5400"/>
        </w:tabs>
        <w:jc w:val="both"/>
        <w:rPr>
          <w:b/>
        </w:rPr>
      </w:pPr>
      <w:r>
        <w:rPr>
          <w:b/>
        </w:rPr>
        <w:t>Signature appears on original document</w:t>
      </w:r>
      <w:r>
        <w:rPr>
          <w:b/>
        </w:rPr>
        <w:tab/>
      </w:r>
      <w:r>
        <w:rPr>
          <w:b/>
        </w:rPr>
        <w:tab/>
        <w:t>4/25/2022</w:t>
      </w:r>
    </w:p>
    <w:p w14:paraId="68BCB492" w14:textId="7416A4E9" w:rsidR="00D674DB" w:rsidRPr="0085273A" w:rsidRDefault="006477B4" w:rsidP="007F16C3">
      <w:pPr>
        <w:widowControl w:val="0"/>
        <w:jc w:val="both"/>
      </w:pPr>
      <w:r w:rsidRPr="0085273A">
        <w:t>_______________________________________      ____________________</w:t>
      </w:r>
    </w:p>
    <w:p w14:paraId="2A68392E" w14:textId="77777777" w:rsidR="006477B4" w:rsidRPr="0085273A" w:rsidRDefault="006477B4">
      <w:r w:rsidRPr="0085273A">
        <w:t>Chairman</w:t>
      </w:r>
      <w:r w:rsidRPr="0085273A">
        <w:tab/>
      </w:r>
      <w:r w:rsidRPr="0085273A">
        <w:tab/>
      </w:r>
      <w:r w:rsidRPr="0085273A">
        <w:tab/>
      </w:r>
      <w:r w:rsidRPr="0085273A">
        <w:tab/>
      </w:r>
      <w:r w:rsidRPr="0085273A">
        <w:tab/>
      </w:r>
      <w:r w:rsidRPr="0085273A">
        <w:tab/>
        <w:t>Date</w:t>
      </w:r>
    </w:p>
    <w:sectPr w:rsidR="006477B4" w:rsidRPr="0085273A" w:rsidSect="003416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52" w:right="1152" w:bottom="1152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B4761" w14:textId="77777777" w:rsidR="007D2B8A" w:rsidRDefault="007D2B8A" w:rsidP="007F16C3">
      <w:r>
        <w:separator/>
      </w:r>
    </w:p>
  </w:endnote>
  <w:endnote w:type="continuationSeparator" w:id="0">
    <w:p w14:paraId="3D49E34D" w14:textId="77777777" w:rsidR="007D2B8A" w:rsidRDefault="007D2B8A" w:rsidP="007F1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88A3B" w14:textId="77777777" w:rsidR="001E3808" w:rsidRDefault="001E38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205006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77E439" w14:textId="7853B1CF" w:rsidR="007F16C3" w:rsidRDefault="007F16C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39F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037358B" w14:textId="77777777" w:rsidR="007F16C3" w:rsidRDefault="007F16C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17AA1" w14:textId="77777777" w:rsidR="001E3808" w:rsidRDefault="001E38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B4CA4" w14:textId="77777777" w:rsidR="007D2B8A" w:rsidRDefault="007D2B8A" w:rsidP="007F16C3">
      <w:r>
        <w:separator/>
      </w:r>
    </w:p>
  </w:footnote>
  <w:footnote w:type="continuationSeparator" w:id="0">
    <w:p w14:paraId="09FFBA1E" w14:textId="77777777" w:rsidR="007D2B8A" w:rsidRDefault="007D2B8A" w:rsidP="007F16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0B21C" w14:textId="704B3B7E" w:rsidR="001E3808" w:rsidRDefault="001E38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E5EAE" w14:textId="11363CF9" w:rsidR="001E3808" w:rsidRDefault="001E3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4ABAF" w14:textId="07C6CA4A" w:rsidR="001E3808" w:rsidRDefault="001E38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7B4"/>
    <w:rsid w:val="000B7F18"/>
    <w:rsid w:val="00122764"/>
    <w:rsid w:val="00123BE7"/>
    <w:rsid w:val="00180EEA"/>
    <w:rsid w:val="001C377A"/>
    <w:rsid w:val="001C3835"/>
    <w:rsid w:val="001C70B1"/>
    <w:rsid w:val="001E3808"/>
    <w:rsid w:val="00203804"/>
    <w:rsid w:val="00223AF3"/>
    <w:rsid w:val="002660B6"/>
    <w:rsid w:val="002B2FE7"/>
    <w:rsid w:val="00324F05"/>
    <w:rsid w:val="00335CC6"/>
    <w:rsid w:val="00341684"/>
    <w:rsid w:val="003F5711"/>
    <w:rsid w:val="003F7EFF"/>
    <w:rsid w:val="00440AC9"/>
    <w:rsid w:val="00466804"/>
    <w:rsid w:val="005152F4"/>
    <w:rsid w:val="00517E8E"/>
    <w:rsid w:val="005A39FB"/>
    <w:rsid w:val="005B5EDA"/>
    <w:rsid w:val="005E2CB3"/>
    <w:rsid w:val="006018F7"/>
    <w:rsid w:val="00607180"/>
    <w:rsid w:val="00631315"/>
    <w:rsid w:val="00634CE0"/>
    <w:rsid w:val="006477B4"/>
    <w:rsid w:val="00681D67"/>
    <w:rsid w:val="006C1E8C"/>
    <w:rsid w:val="006F69E3"/>
    <w:rsid w:val="007120A9"/>
    <w:rsid w:val="00736A6B"/>
    <w:rsid w:val="0074681A"/>
    <w:rsid w:val="007A3E68"/>
    <w:rsid w:val="007D13D2"/>
    <w:rsid w:val="007D2B8A"/>
    <w:rsid w:val="007D5AF1"/>
    <w:rsid w:val="007E478D"/>
    <w:rsid w:val="007F16C3"/>
    <w:rsid w:val="007F38AF"/>
    <w:rsid w:val="00836B67"/>
    <w:rsid w:val="0085273A"/>
    <w:rsid w:val="00875376"/>
    <w:rsid w:val="008C0401"/>
    <w:rsid w:val="00A43633"/>
    <w:rsid w:val="00A67639"/>
    <w:rsid w:val="00AE0B1E"/>
    <w:rsid w:val="00AE12FD"/>
    <w:rsid w:val="00AE4C78"/>
    <w:rsid w:val="00B04891"/>
    <w:rsid w:val="00B54152"/>
    <w:rsid w:val="00B9009B"/>
    <w:rsid w:val="00B90BB9"/>
    <w:rsid w:val="00BB4CFE"/>
    <w:rsid w:val="00BD5A9C"/>
    <w:rsid w:val="00C228B7"/>
    <w:rsid w:val="00C25341"/>
    <w:rsid w:val="00D1675C"/>
    <w:rsid w:val="00D6657E"/>
    <w:rsid w:val="00D674DB"/>
    <w:rsid w:val="00DC45E0"/>
    <w:rsid w:val="00E14641"/>
    <w:rsid w:val="00E17061"/>
    <w:rsid w:val="00E20022"/>
    <w:rsid w:val="00E27215"/>
    <w:rsid w:val="00E564EF"/>
    <w:rsid w:val="00E56EB7"/>
    <w:rsid w:val="00E6197A"/>
    <w:rsid w:val="00E772ED"/>
    <w:rsid w:val="00EA06FC"/>
    <w:rsid w:val="00F00289"/>
    <w:rsid w:val="00F1697E"/>
    <w:rsid w:val="00F956E0"/>
    <w:rsid w:val="00FB19E9"/>
    <w:rsid w:val="00FE1909"/>
    <w:rsid w:val="00FE7832"/>
    <w:rsid w:val="00FF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CB1829"/>
  <w15:chartTrackingRefBased/>
  <w15:docId w15:val="{ED03DA2B-2C47-4409-BE94-BF7C17096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77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16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16C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F16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16C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6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C606A-475E-4434-BAE6-CE485A7F4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Maryland</Company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Michele Williams</cp:lastModifiedBy>
  <cp:revision>2</cp:revision>
  <dcterms:created xsi:type="dcterms:W3CDTF">2022-06-16T14:31:00Z</dcterms:created>
  <dcterms:modified xsi:type="dcterms:W3CDTF">2022-06-16T14:31:00Z</dcterms:modified>
</cp:coreProperties>
</file>