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2F948" w14:textId="77777777" w:rsidR="00FE1D9B" w:rsidRDefault="00FE1D9B">
      <w:pPr>
        <w:pStyle w:val="Title"/>
        <w:rPr>
          <w:sz w:val="38"/>
          <w:szCs w:val="38"/>
        </w:rPr>
      </w:pPr>
      <w:r>
        <w:rPr>
          <w:sz w:val="38"/>
          <w:szCs w:val="38"/>
        </w:rPr>
        <w:t xml:space="preserve">State of Maryland </w:t>
      </w:r>
    </w:p>
    <w:p w14:paraId="3631FC60" w14:textId="77777777" w:rsidR="00CA2879" w:rsidRDefault="00FE1D9B">
      <w:pPr>
        <w:pStyle w:val="Title"/>
        <w:rPr>
          <w:sz w:val="38"/>
          <w:szCs w:val="38"/>
        </w:rPr>
      </w:pPr>
      <w:r>
        <w:rPr>
          <w:sz w:val="38"/>
          <w:szCs w:val="38"/>
        </w:rPr>
        <w:t xml:space="preserve">Board of </w:t>
      </w:r>
      <w:r w:rsidR="005C4696">
        <w:rPr>
          <w:sz w:val="38"/>
          <w:szCs w:val="38"/>
        </w:rPr>
        <w:t>Certified Public Accountants</w:t>
      </w:r>
      <w:r w:rsidR="00502E9F">
        <w:rPr>
          <w:sz w:val="38"/>
          <w:szCs w:val="38"/>
        </w:rPr>
        <w:t xml:space="preserve"> </w:t>
      </w:r>
    </w:p>
    <w:p w14:paraId="36ABB1B6" w14:textId="77777777" w:rsidR="00CA2879" w:rsidRDefault="00502E9F">
      <w:pPr>
        <w:pStyle w:val="Title"/>
        <w:rPr>
          <w:sz w:val="38"/>
          <w:szCs w:val="38"/>
        </w:rPr>
      </w:pPr>
      <w:bookmarkStart w:id="0" w:name="_di9b3hnb3uee" w:colFirst="0" w:colLast="0"/>
      <w:bookmarkEnd w:id="0"/>
      <w:r>
        <w:rPr>
          <w:sz w:val="38"/>
          <w:szCs w:val="38"/>
        </w:rPr>
        <w:t>Business Meeting</w:t>
      </w:r>
      <w:r w:rsidR="00FE1D9B">
        <w:rPr>
          <w:sz w:val="38"/>
          <w:szCs w:val="38"/>
        </w:rPr>
        <w:t xml:space="preserve"> Minutes</w:t>
      </w:r>
    </w:p>
    <w:p w14:paraId="73CD6DDA" w14:textId="713EA5BF" w:rsidR="00CA2879" w:rsidRDefault="0055508F" w:rsidP="0055508F">
      <w:pPr>
        <w:pStyle w:val="Subtitle"/>
        <w:ind w:left="2160" w:firstLine="720"/>
        <w:jc w:val="both"/>
      </w:pPr>
      <w:bookmarkStart w:id="1" w:name="_1fwktq5nhz8d" w:colFirst="0" w:colLast="0"/>
      <w:bookmarkEnd w:id="1"/>
      <w:r>
        <w:t xml:space="preserve">Tuesday, </w:t>
      </w:r>
      <w:r w:rsidR="00124C47">
        <w:t>November 4</w:t>
      </w:r>
      <w:r w:rsidR="007956D0">
        <w:t>, 202</w:t>
      </w:r>
      <w:r w:rsidR="0031675B">
        <w:t>5</w:t>
      </w:r>
    </w:p>
    <w:p w14:paraId="2AFC4320" w14:textId="465BFDCD" w:rsidR="00AE6F5F" w:rsidRPr="00AE6F5F" w:rsidRDefault="00AE6F5F" w:rsidP="00AE6F5F">
      <w:pPr>
        <w:ind w:left="2880"/>
        <w:rPr>
          <w:rFonts w:asciiTheme="minorHAnsi" w:eastAsia="Calibri" w:hAnsiTheme="minorHAnsi" w:cstheme="minorHAnsi"/>
          <w:i/>
        </w:rPr>
      </w:pPr>
      <w:r w:rsidRPr="00AE6F5F">
        <w:rPr>
          <w:rFonts w:asciiTheme="minorHAnsi" w:eastAsia="Calibri" w:hAnsiTheme="minorHAnsi" w:cstheme="minorHAnsi"/>
          <w:i/>
        </w:rPr>
        <w:t xml:space="preserve">        </w:t>
      </w:r>
      <w:r>
        <w:rPr>
          <w:rFonts w:asciiTheme="minorHAnsi" w:eastAsia="Calibri" w:hAnsiTheme="minorHAnsi" w:cstheme="minorHAnsi"/>
          <w:i/>
        </w:rPr>
        <w:t xml:space="preserve">Via </w:t>
      </w:r>
      <w:r w:rsidRPr="00AE6F5F">
        <w:rPr>
          <w:rFonts w:asciiTheme="minorHAnsi" w:eastAsia="Calibri" w:hAnsiTheme="minorHAnsi" w:cstheme="minorHAnsi"/>
          <w:i/>
        </w:rPr>
        <w:t>Google Meets Teleconference</w:t>
      </w:r>
    </w:p>
    <w:p w14:paraId="2AA7F114"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rPr>
        <w:t xml:space="preserve">                                                         </w:t>
      </w:r>
    </w:p>
    <w:p w14:paraId="07D84690"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 xml:space="preserve">MEMBERS </w:t>
      </w:r>
    </w:p>
    <w:p w14:paraId="0CED6CC4" w14:textId="1994F1CA" w:rsidR="00AE6F5F" w:rsidRDefault="00AE6F5F" w:rsidP="00AE6F5F">
      <w:pPr>
        <w:rPr>
          <w:rFonts w:asciiTheme="minorHAnsi" w:eastAsia="Calibri" w:hAnsiTheme="minorHAnsi" w:cstheme="minorHAnsi"/>
        </w:rPr>
      </w:pPr>
      <w:r w:rsidRPr="00E35A6D">
        <w:rPr>
          <w:rFonts w:asciiTheme="minorHAnsi" w:eastAsia="Calibri" w:hAnsiTheme="minorHAnsi" w:cstheme="minorHAnsi"/>
          <w:b/>
        </w:rPr>
        <w:t>IN ATTENDANCE</w:t>
      </w:r>
      <w:r w:rsidR="002E68D5" w:rsidRPr="00E35A6D">
        <w:rPr>
          <w:rFonts w:asciiTheme="minorHAnsi" w:eastAsia="Calibri" w:hAnsiTheme="minorHAnsi" w:cstheme="minorHAnsi"/>
          <w:b/>
        </w:rPr>
        <w:t>:</w:t>
      </w:r>
      <w:r w:rsidR="002E68D5">
        <w:rPr>
          <w:rFonts w:asciiTheme="minorHAnsi" w:eastAsia="Calibri" w:hAnsiTheme="minorHAnsi" w:cstheme="minorHAnsi"/>
          <w:b/>
        </w:rPr>
        <w:t xml:space="preserve">                      </w:t>
      </w:r>
      <w:r w:rsidR="002E68D5" w:rsidRPr="00E35A6D">
        <w:rPr>
          <w:rFonts w:asciiTheme="minorHAnsi" w:eastAsia="Calibri" w:hAnsiTheme="minorHAnsi" w:cstheme="minorHAnsi"/>
        </w:rPr>
        <w:t xml:space="preserve"> Joseph</w:t>
      </w:r>
      <w:r w:rsidR="00F51B5E">
        <w:rPr>
          <w:rFonts w:asciiTheme="minorHAnsi" w:eastAsia="Calibri" w:hAnsiTheme="minorHAnsi" w:cstheme="minorHAnsi"/>
        </w:rPr>
        <w:t xml:space="preserve"> Petito</w:t>
      </w:r>
      <w:r w:rsidR="00E66121">
        <w:rPr>
          <w:rFonts w:asciiTheme="minorHAnsi" w:eastAsia="Calibri" w:hAnsiTheme="minorHAnsi" w:cstheme="minorHAnsi"/>
        </w:rPr>
        <w:t>,</w:t>
      </w:r>
      <w:r w:rsidR="00234735">
        <w:rPr>
          <w:rFonts w:asciiTheme="minorHAnsi" w:eastAsia="Calibri" w:hAnsiTheme="minorHAnsi" w:cstheme="minorHAnsi"/>
        </w:rPr>
        <w:t xml:space="preserve"> Chair</w:t>
      </w:r>
      <w:r w:rsidRPr="00E35A6D">
        <w:rPr>
          <w:rFonts w:asciiTheme="minorHAnsi" w:eastAsia="Calibri" w:hAnsiTheme="minorHAnsi" w:cstheme="minorHAnsi"/>
        </w:rPr>
        <w:tab/>
      </w:r>
    </w:p>
    <w:p w14:paraId="0B725966" w14:textId="4386FC40" w:rsidR="00870309" w:rsidRDefault="00870309" w:rsidP="00F51B5E">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F51B5E">
        <w:rPr>
          <w:rFonts w:asciiTheme="minorHAnsi" w:eastAsia="Calibri" w:hAnsiTheme="minorHAnsi" w:cstheme="minorHAnsi"/>
        </w:rPr>
        <w:t xml:space="preserve">             </w:t>
      </w:r>
      <w:r w:rsidR="00792FD7">
        <w:rPr>
          <w:rFonts w:asciiTheme="minorHAnsi" w:eastAsia="Calibri" w:hAnsiTheme="minorHAnsi" w:cstheme="minorHAnsi"/>
        </w:rPr>
        <w:t xml:space="preserve"> </w:t>
      </w:r>
      <w:r w:rsidR="00C26BFB">
        <w:rPr>
          <w:rFonts w:asciiTheme="minorHAnsi" w:eastAsia="Calibri" w:hAnsiTheme="minorHAnsi" w:cstheme="minorHAnsi"/>
        </w:rPr>
        <w:t>Pamela Gray</w:t>
      </w:r>
      <w:r w:rsidR="00667693">
        <w:rPr>
          <w:rFonts w:asciiTheme="minorHAnsi" w:eastAsia="Calibri" w:hAnsiTheme="minorHAnsi" w:cstheme="minorHAnsi"/>
        </w:rPr>
        <w:tab/>
      </w:r>
    </w:p>
    <w:p w14:paraId="69D1EFDB" w14:textId="020C96CC" w:rsidR="00AE6F5F" w:rsidRPr="00E35A6D" w:rsidRDefault="00870309" w:rsidP="007956D0">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AE6F5F" w:rsidRPr="00E35A6D">
        <w:rPr>
          <w:rFonts w:asciiTheme="minorHAnsi" w:eastAsia="Calibri" w:hAnsiTheme="minorHAnsi" w:cstheme="minorHAnsi"/>
        </w:rPr>
        <w:t xml:space="preserve">             </w:t>
      </w:r>
      <w:r w:rsidR="00F51B5E">
        <w:rPr>
          <w:rFonts w:asciiTheme="minorHAnsi" w:eastAsia="Calibri" w:hAnsiTheme="minorHAnsi" w:cstheme="minorHAnsi"/>
        </w:rPr>
        <w:t xml:space="preserve"> </w:t>
      </w:r>
      <w:r w:rsidR="00AE6F5F">
        <w:rPr>
          <w:rFonts w:asciiTheme="minorHAnsi" w:eastAsia="Calibri" w:hAnsiTheme="minorHAnsi" w:cstheme="minorHAnsi"/>
        </w:rPr>
        <w:t xml:space="preserve"> </w:t>
      </w:r>
      <w:r w:rsidR="00C26BFB">
        <w:rPr>
          <w:rFonts w:asciiTheme="minorHAnsi" w:eastAsia="Calibri" w:hAnsiTheme="minorHAnsi" w:cstheme="minorHAnsi"/>
        </w:rPr>
        <w:t>Jeffery Wilson, II</w:t>
      </w:r>
    </w:p>
    <w:p w14:paraId="35EB81FF" w14:textId="664BD140" w:rsidR="00AE6F5F" w:rsidRDefault="00AE6F5F" w:rsidP="00AE6F5F">
      <w:pPr>
        <w:ind w:left="2160"/>
        <w:rPr>
          <w:rFonts w:asciiTheme="minorHAnsi" w:eastAsia="Calibri" w:hAnsiTheme="minorHAnsi" w:cstheme="minorHAnsi"/>
        </w:rPr>
      </w:pPr>
      <w:r>
        <w:rPr>
          <w:rFonts w:asciiTheme="minorHAnsi" w:eastAsia="Calibri" w:hAnsiTheme="minorHAnsi" w:cstheme="minorHAnsi"/>
        </w:rPr>
        <w:t xml:space="preserve">               </w:t>
      </w:r>
      <w:r w:rsidR="00395A93">
        <w:rPr>
          <w:rFonts w:asciiTheme="minorHAnsi" w:eastAsia="Calibri" w:hAnsiTheme="minorHAnsi" w:cstheme="minorHAnsi"/>
          <w:bCs/>
        </w:rPr>
        <w:t>J</w:t>
      </w:r>
      <w:r w:rsidR="00C26BFB">
        <w:rPr>
          <w:rFonts w:asciiTheme="minorHAnsi" w:eastAsia="Calibri" w:hAnsiTheme="minorHAnsi" w:cstheme="minorHAnsi"/>
          <w:bCs/>
        </w:rPr>
        <w:t>oan Pratt</w:t>
      </w:r>
    </w:p>
    <w:p w14:paraId="26E6DA85" w14:textId="31B0C2DF" w:rsidR="00AE6F5F" w:rsidRDefault="00AE6F5F" w:rsidP="00234735">
      <w:pPr>
        <w:rPr>
          <w:rFonts w:asciiTheme="minorHAnsi" w:eastAsia="Calibri" w:hAnsiTheme="minorHAnsi" w:cstheme="minorHAnsi"/>
        </w:rPr>
      </w:pPr>
      <w:r w:rsidRPr="00E35A6D">
        <w:rPr>
          <w:rFonts w:asciiTheme="minorHAnsi" w:eastAsia="Calibri" w:hAnsiTheme="minorHAnsi" w:cstheme="minorHAnsi"/>
        </w:rPr>
        <w:tab/>
      </w:r>
      <w:r w:rsidRPr="00E35A6D">
        <w:rPr>
          <w:rFonts w:asciiTheme="minorHAnsi" w:eastAsia="Calibri" w:hAnsiTheme="minorHAnsi" w:cstheme="minorHAnsi"/>
        </w:rPr>
        <w:tab/>
      </w:r>
      <w:r w:rsidR="008C1C12">
        <w:rPr>
          <w:rFonts w:asciiTheme="minorHAnsi" w:eastAsia="Calibri" w:hAnsiTheme="minorHAnsi" w:cstheme="minorHAnsi"/>
        </w:rPr>
        <w:t xml:space="preserve">                              </w:t>
      </w:r>
      <w:r w:rsidR="00C26BFB">
        <w:rPr>
          <w:rFonts w:asciiTheme="minorHAnsi" w:eastAsia="Calibri" w:hAnsiTheme="minorHAnsi" w:cstheme="minorHAnsi"/>
        </w:rPr>
        <w:t>Michelle Sotka</w:t>
      </w:r>
    </w:p>
    <w:p w14:paraId="63B22EE9" w14:textId="47CC1712" w:rsidR="008C1C12" w:rsidRPr="00E35A6D" w:rsidRDefault="008C1C12" w:rsidP="00234735">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C26BFB">
        <w:rPr>
          <w:rFonts w:asciiTheme="minorHAnsi" w:eastAsia="Calibri" w:hAnsiTheme="minorHAnsi" w:cstheme="minorHAnsi"/>
        </w:rPr>
        <w:t>Jeffery Lawson</w:t>
      </w:r>
    </w:p>
    <w:p w14:paraId="347F48A3" w14:textId="0BCA44FC" w:rsidR="00D845D7" w:rsidRPr="00D845D7" w:rsidRDefault="00EB333A" w:rsidP="00AE6F5F">
      <w:pPr>
        <w:rPr>
          <w:rFonts w:asciiTheme="minorHAnsi" w:eastAsia="Calibri" w:hAnsiTheme="minorHAnsi" w:cstheme="minorHAnsi"/>
          <w:bCs/>
        </w:rPr>
      </w:pPr>
      <w:r>
        <w:rPr>
          <w:rFonts w:asciiTheme="minorHAnsi" w:eastAsia="Calibri" w:hAnsiTheme="minorHAnsi" w:cstheme="minorHAnsi"/>
          <w:b/>
        </w:rPr>
        <w:t>ABSENT MEMBER:</w:t>
      </w:r>
      <w:r>
        <w:rPr>
          <w:rFonts w:asciiTheme="minorHAnsi" w:eastAsia="Calibri" w:hAnsiTheme="minorHAnsi" w:cstheme="minorHAnsi"/>
          <w:b/>
        </w:rPr>
        <w:tab/>
      </w:r>
      <w:r w:rsidR="009A6DD8">
        <w:rPr>
          <w:rFonts w:asciiTheme="minorHAnsi" w:eastAsia="Calibri" w:hAnsiTheme="minorHAnsi" w:cstheme="minorHAnsi"/>
          <w:b/>
        </w:rPr>
        <w:tab/>
      </w:r>
      <w:r w:rsidR="00D845D7">
        <w:rPr>
          <w:rFonts w:asciiTheme="minorHAnsi" w:eastAsia="Calibri" w:hAnsiTheme="minorHAnsi" w:cstheme="minorHAnsi"/>
          <w:b/>
        </w:rPr>
        <w:tab/>
      </w:r>
    </w:p>
    <w:p w14:paraId="3D6B2455" w14:textId="1D818FE8" w:rsidR="00EB333A" w:rsidRDefault="00D845D7" w:rsidP="00AE6F5F">
      <w:pPr>
        <w:rPr>
          <w:rFonts w:asciiTheme="minorHAnsi" w:eastAsia="Calibri" w:hAnsiTheme="minorHAnsi" w:cstheme="minorHAnsi"/>
          <w:b/>
        </w:rPr>
      </w:pPr>
      <w:r w:rsidRPr="00D845D7">
        <w:rPr>
          <w:rFonts w:asciiTheme="minorHAnsi" w:eastAsia="Calibri" w:hAnsiTheme="minorHAnsi" w:cstheme="minorHAnsi"/>
          <w:bCs/>
        </w:rPr>
        <w:tab/>
      </w:r>
      <w:r w:rsidRPr="00D845D7">
        <w:rPr>
          <w:rFonts w:asciiTheme="minorHAnsi" w:eastAsia="Calibri" w:hAnsiTheme="minorHAnsi" w:cstheme="minorHAnsi"/>
          <w:bCs/>
        </w:rPr>
        <w:tab/>
      </w:r>
      <w:r w:rsidRPr="00D845D7">
        <w:rPr>
          <w:rFonts w:asciiTheme="minorHAnsi" w:eastAsia="Calibri" w:hAnsiTheme="minorHAnsi" w:cstheme="minorHAnsi"/>
          <w:bCs/>
        </w:rPr>
        <w:tab/>
      </w:r>
      <w:r w:rsidRPr="00D845D7">
        <w:rPr>
          <w:rFonts w:asciiTheme="minorHAnsi" w:eastAsia="Calibri" w:hAnsiTheme="minorHAnsi" w:cstheme="minorHAnsi"/>
          <w:bCs/>
        </w:rPr>
        <w:tab/>
      </w:r>
    </w:p>
    <w:p w14:paraId="6BB9458D" w14:textId="77777777" w:rsidR="00EB333A" w:rsidRDefault="00EB333A" w:rsidP="00AE6F5F">
      <w:pPr>
        <w:rPr>
          <w:rFonts w:asciiTheme="minorHAnsi" w:eastAsia="Calibri" w:hAnsiTheme="minorHAnsi" w:cstheme="minorHAnsi"/>
          <w:b/>
        </w:rPr>
      </w:pPr>
    </w:p>
    <w:p w14:paraId="0159F3B7" w14:textId="525D98BC" w:rsidR="00AE6F5F" w:rsidRDefault="00AE6F5F" w:rsidP="00AE6F5F">
      <w:pPr>
        <w:rPr>
          <w:rFonts w:asciiTheme="minorHAnsi" w:eastAsia="Calibri" w:hAnsiTheme="minorHAnsi" w:cstheme="minorHAnsi"/>
        </w:rPr>
      </w:pPr>
      <w:r w:rsidRPr="00E35A6D">
        <w:rPr>
          <w:rFonts w:asciiTheme="minorHAnsi" w:eastAsia="Calibri" w:hAnsiTheme="minorHAnsi" w:cstheme="minorHAnsi"/>
          <w:b/>
        </w:rPr>
        <w:t>DLLR OFFICIALS/STAFF:</w:t>
      </w:r>
      <w:r w:rsidRPr="00E35A6D">
        <w:rPr>
          <w:rFonts w:asciiTheme="minorHAnsi" w:eastAsia="Calibri" w:hAnsiTheme="minorHAnsi" w:cstheme="minorHAnsi"/>
          <w:b/>
        </w:rPr>
        <w:tab/>
      </w:r>
      <w:r w:rsidRPr="003C1058">
        <w:rPr>
          <w:rFonts w:asciiTheme="minorHAnsi" w:eastAsia="Calibri" w:hAnsiTheme="minorHAnsi" w:cstheme="minorHAnsi"/>
        </w:rPr>
        <w:t>Christopher Dorsey, Executive Director</w:t>
      </w:r>
    </w:p>
    <w:p w14:paraId="72E76D53" w14:textId="12E5C166" w:rsidR="0030323A" w:rsidRDefault="0030323A" w:rsidP="00AE6F5F">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5D1534">
        <w:rPr>
          <w:rFonts w:asciiTheme="minorHAnsi" w:eastAsia="Calibri" w:hAnsiTheme="minorHAnsi" w:cstheme="minorHAnsi"/>
        </w:rPr>
        <w:t>Robert Pambianco</w:t>
      </w:r>
      <w:r w:rsidRPr="0030323A">
        <w:rPr>
          <w:rFonts w:asciiTheme="minorHAnsi" w:eastAsia="Calibri" w:hAnsiTheme="minorHAnsi" w:cstheme="minorHAnsi"/>
        </w:rPr>
        <w:t>, Legal Counsel</w:t>
      </w:r>
    </w:p>
    <w:p w14:paraId="4F24D393" w14:textId="09964956" w:rsidR="00F062C6" w:rsidRDefault="00E66121" w:rsidP="005D1534">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5D1534">
        <w:rPr>
          <w:rFonts w:asciiTheme="minorHAnsi" w:eastAsia="Calibri" w:hAnsiTheme="minorHAnsi" w:cstheme="minorHAnsi"/>
        </w:rPr>
        <w:tab/>
        <w:t>S</w:t>
      </w:r>
      <w:r>
        <w:rPr>
          <w:rFonts w:asciiTheme="minorHAnsi" w:eastAsia="Calibri" w:hAnsiTheme="minorHAnsi" w:cstheme="minorHAnsi"/>
        </w:rPr>
        <w:t xml:space="preserve">harron McNeill, </w:t>
      </w:r>
      <w:r w:rsidR="00D10B25">
        <w:rPr>
          <w:rFonts w:asciiTheme="minorHAnsi" w:eastAsia="Calibri" w:hAnsiTheme="minorHAnsi" w:cstheme="minorHAnsi"/>
        </w:rPr>
        <w:t xml:space="preserve">Office </w:t>
      </w:r>
      <w:r>
        <w:rPr>
          <w:rFonts w:asciiTheme="minorHAnsi" w:eastAsia="Calibri" w:hAnsiTheme="minorHAnsi" w:cstheme="minorHAnsi"/>
        </w:rPr>
        <w:t>Supervisor</w:t>
      </w:r>
    </w:p>
    <w:p w14:paraId="52D58F22" w14:textId="3058E580" w:rsidR="00F062C6" w:rsidRDefault="003675B8" w:rsidP="005E2DD6">
      <w:pPr>
        <w:ind w:left="2160" w:firstLine="720"/>
        <w:rPr>
          <w:rFonts w:asciiTheme="minorHAnsi" w:eastAsia="Calibri" w:hAnsiTheme="minorHAnsi" w:cstheme="minorHAnsi"/>
        </w:rPr>
      </w:pPr>
      <w:r>
        <w:rPr>
          <w:rFonts w:asciiTheme="minorHAnsi" w:eastAsia="Calibri" w:hAnsiTheme="minorHAnsi" w:cstheme="minorHAnsi"/>
        </w:rPr>
        <w:t>Shemirra Massi</w:t>
      </w:r>
      <w:r w:rsidR="00F062C6">
        <w:rPr>
          <w:rFonts w:asciiTheme="minorHAnsi" w:eastAsia="Calibri" w:hAnsiTheme="minorHAnsi" w:cstheme="minorHAnsi"/>
        </w:rPr>
        <w:t>e</w:t>
      </w:r>
      <w:r>
        <w:rPr>
          <w:rFonts w:asciiTheme="minorHAnsi" w:eastAsia="Calibri" w:hAnsiTheme="minorHAnsi" w:cstheme="minorHAnsi"/>
        </w:rPr>
        <w:t xml:space="preserve">, Administrative </w:t>
      </w:r>
      <w:r w:rsidR="005D1534">
        <w:rPr>
          <w:rFonts w:asciiTheme="minorHAnsi" w:eastAsia="Calibri" w:hAnsiTheme="minorHAnsi" w:cstheme="minorHAnsi"/>
        </w:rPr>
        <w:t>Officer I</w:t>
      </w:r>
    </w:p>
    <w:p w14:paraId="763661D9" w14:textId="7C55D513" w:rsidR="00124C47" w:rsidRDefault="00124C47" w:rsidP="005E2DD6">
      <w:pPr>
        <w:ind w:left="2160" w:firstLine="720"/>
        <w:rPr>
          <w:rFonts w:asciiTheme="minorHAnsi" w:eastAsia="Calibri" w:hAnsiTheme="minorHAnsi" w:cstheme="minorHAnsi"/>
        </w:rPr>
      </w:pPr>
      <w:r>
        <w:rPr>
          <w:rFonts w:asciiTheme="minorHAnsi" w:eastAsia="Calibri" w:hAnsiTheme="minorHAnsi" w:cstheme="minorHAnsi"/>
        </w:rPr>
        <w:t>Aajah Harris, Office of the Commissioner</w:t>
      </w:r>
    </w:p>
    <w:p w14:paraId="33C9DA6D" w14:textId="6C7A3FF9" w:rsidR="005D1534" w:rsidRDefault="005D1534" w:rsidP="005E2DD6">
      <w:pPr>
        <w:ind w:left="2160" w:firstLine="720"/>
        <w:rPr>
          <w:rFonts w:asciiTheme="minorHAnsi" w:eastAsia="Calibri" w:hAnsiTheme="minorHAnsi" w:cstheme="minorHAnsi"/>
        </w:rPr>
      </w:pPr>
    </w:p>
    <w:p w14:paraId="65E0F84C" w14:textId="77777777" w:rsidR="0004535C" w:rsidRDefault="0004535C" w:rsidP="00AE6F5F">
      <w:pPr>
        <w:ind w:left="2880" w:hanging="2880"/>
        <w:rPr>
          <w:rFonts w:asciiTheme="minorHAnsi" w:eastAsia="Calibri" w:hAnsiTheme="minorHAnsi" w:cstheme="minorHAnsi"/>
          <w:b/>
        </w:rPr>
      </w:pPr>
    </w:p>
    <w:p w14:paraId="687944D6" w14:textId="40D3843F" w:rsidR="00792FD7" w:rsidRDefault="00AE6F5F" w:rsidP="008C4DA0">
      <w:pPr>
        <w:ind w:left="2880" w:hanging="2880"/>
        <w:rPr>
          <w:rFonts w:asciiTheme="minorHAnsi" w:eastAsia="Calibri" w:hAnsiTheme="minorHAnsi" w:cstheme="minorHAnsi"/>
          <w:bCs/>
        </w:rPr>
      </w:pPr>
      <w:r w:rsidRPr="003C1058">
        <w:rPr>
          <w:rFonts w:asciiTheme="minorHAnsi" w:eastAsia="Calibri" w:hAnsiTheme="minorHAnsi" w:cstheme="minorHAnsi"/>
          <w:b/>
        </w:rPr>
        <w:t>OTHERS PRESENT:</w:t>
      </w:r>
      <w:r w:rsidR="00792FD7">
        <w:rPr>
          <w:rFonts w:asciiTheme="minorHAnsi" w:eastAsia="Calibri" w:hAnsiTheme="minorHAnsi" w:cstheme="minorHAnsi"/>
          <w:b/>
        </w:rPr>
        <w:tab/>
      </w:r>
      <w:r w:rsidR="008E380A">
        <w:rPr>
          <w:rFonts w:asciiTheme="minorHAnsi" w:eastAsia="Calibri" w:hAnsiTheme="minorHAnsi" w:cstheme="minorHAnsi"/>
          <w:bCs/>
        </w:rPr>
        <w:t>Marybeth Helpern</w:t>
      </w:r>
      <w:r w:rsidR="00A1216B">
        <w:rPr>
          <w:rFonts w:asciiTheme="minorHAnsi" w:eastAsia="Calibri" w:hAnsiTheme="minorHAnsi" w:cstheme="minorHAnsi"/>
          <w:bCs/>
        </w:rPr>
        <w:t>, MACPA</w:t>
      </w:r>
    </w:p>
    <w:p w14:paraId="2F8913C5" w14:textId="18A5CE0B" w:rsidR="00124C47" w:rsidRDefault="00124C47" w:rsidP="008C4DA0">
      <w:pPr>
        <w:ind w:left="2880" w:hanging="2880"/>
        <w:rPr>
          <w:rFonts w:asciiTheme="minorHAnsi" w:eastAsia="Calibri" w:hAnsiTheme="minorHAnsi" w:cstheme="minorHAnsi"/>
          <w:bCs/>
        </w:rPr>
      </w:pPr>
      <w:r>
        <w:rPr>
          <w:rFonts w:asciiTheme="minorHAnsi" w:eastAsia="Calibri" w:hAnsiTheme="minorHAnsi" w:cstheme="minorHAnsi"/>
          <w:b/>
        </w:rPr>
        <w:tab/>
      </w:r>
      <w:r w:rsidRPr="00124C47">
        <w:rPr>
          <w:rFonts w:asciiTheme="minorHAnsi" w:eastAsia="Calibri" w:hAnsiTheme="minorHAnsi" w:cstheme="minorHAnsi"/>
          <w:bCs/>
        </w:rPr>
        <w:t>Rebekah Olson, MACPA</w:t>
      </w:r>
    </w:p>
    <w:p w14:paraId="62B4AC0B" w14:textId="16017DDA" w:rsidR="00A1216B" w:rsidRDefault="00A1216B" w:rsidP="008C4DA0">
      <w:pPr>
        <w:ind w:left="2880" w:hanging="2880"/>
        <w:rPr>
          <w:rFonts w:asciiTheme="minorHAnsi" w:eastAsia="Calibri" w:hAnsiTheme="minorHAnsi" w:cstheme="minorHAnsi"/>
          <w:bCs/>
        </w:rPr>
      </w:pPr>
      <w:r>
        <w:rPr>
          <w:rFonts w:asciiTheme="minorHAnsi" w:eastAsia="Calibri" w:hAnsiTheme="minorHAnsi" w:cstheme="minorHAnsi"/>
          <w:bCs/>
        </w:rPr>
        <w:tab/>
      </w:r>
      <w:r w:rsidR="00F51B5E">
        <w:rPr>
          <w:rFonts w:asciiTheme="minorHAnsi" w:eastAsia="Calibri" w:hAnsiTheme="minorHAnsi" w:cstheme="minorHAnsi"/>
          <w:bCs/>
        </w:rPr>
        <w:t>Kausar Syed</w:t>
      </w:r>
    </w:p>
    <w:p w14:paraId="37C0F969" w14:textId="46FCB4AC" w:rsidR="00E94037" w:rsidRDefault="00E94037" w:rsidP="008C4DA0">
      <w:pPr>
        <w:ind w:left="2880" w:hanging="2880"/>
        <w:rPr>
          <w:rFonts w:asciiTheme="minorHAnsi" w:eastAsia="Calibri" w:hAnsiTheme="minorHAnsi" w:cstheme="minorHAnsi"/>
          <w:bCs/>
        </w:rPr>
      </w:pPr>
      <w:r>
        <w:rPr>
          <w:rFonts w:asciiTheme="minorHAnsi" w:eastAsia="Calibri" w:hAnsiTheme="minorHAnsi" w:cstheme="minorHAnsi"/>
          <w:bCs/>
        </w:rPr>
        <w:tab/>
      </w:r>
      <w:r w:rsidR="00124C47">
        <w:rPr>
          <w:rFonts w:asciiTheme="minorHAnsi" w:eastAsia="Calibri" w:hAnsiTheme="minorHAnsi" w:cstheme="minorHAnsi"/>
          <w:bCs/>
        </w:rPr>
        <w:t>Byron Patrick</w:t>
      </w:r>
    </w:p>
    <w:p w14:paraId="003A0B6B" w14:textId="396E3C50" w:rsidR="00E94037" w:rsidRDefault="00E94037" w:rsidP="008C4DA0">
      <w:pPr>
        <w:ind w:left="2880" w:hanging="2880"/>
        <w:rPr>
          <w:rFonts w:asciiTheme="minorHAnsi" w:eastAsia="Calibri" w:hAnsiTheme="minorHAnsi" w:cstheme="minorHAnsi"/>
          <w:bCs/>
        </w:rPr>
      </w:pPr>
      <w:r>
        <w:rPr>
          <w:rFonts w:asciiTheme="minorHAnsi" w:eastAsia="Calibri" w:hAnsiTheme="minorHAnsi" w:cstheme="minorHAnsi"/>
          <w:bCs/>
        </w:rPr>
        <w:tab/>
      </w:r>
      <w:r w:rsidR="00124C47">
        <w:rPr>
          <w:rFonts w:asciiTheme="minorHAnsi" w:eastAsia="Calibri" w:hAnsiTheme="minorHAnsi" w:cstheme="minorHAnsi"/>
          <w:bCs/>
        </w:rPr>
        <w:t>Matthew Keel</w:t>
      </w:r>
    </w:p>
    <w:p w14:paraId="43500ED5" w14:textId="40B7DF57" w:rsidR="004C4525" w:rsidRPr="00792FD7" w:rsidRDefault="004C4525" w:rsidP="008C4DA0">
      <w:pPr>
        <w:ind w:left="2880" w:hanging="2880"/>
        <w:rPr>
          <w:rFonts w:asciiTheme="minorHAnsi" w:eastAsia="Calibri" w:hAnsiTheme="minorHAnsi" w:cstheme="minorHAnsi"/>
          <w:bCs/>
        </w:rPr>
      </w:pPr>
    </w:p>
    <w:p w14:paraId="485555D9" w14:textId="41F27807" w:rsidR="00193038" w:rsidRPr="006E158A" w:rsidRDefault="008C1C12" w:rsidP="00606E9B">
      <w:pPr>
        <w:ind w:left="2880" w:hanging="2880"/>
        <w:rPr>
          <w:rFonts w:asciiTheme="minorHAnsi" w:eastAsia="Calibri" w:hAnsiTheme="minorHAnsi" w:cstheme="minorHAnsi"/>
          <w:bCs/>
        </w:rPr>
      </w:pPr>
      <w:r>
        <w:rPr>
          <w:rFonts w:asciiTheme="minorHAnsi" w:eastAsia="Calibri" w:hAnsiTheme="minorHAnsi" w:cstheme="minorHAnsi"/>
          <w:bCs/>
        </w:rPr>
        <w:tab/>
      </w:r>
    </w:p>
    <w:p w14:paraId="307D3CD0" w14:textId="5BF876EC" w:rsidR="00AE6F5F" w:rsidRPr="00E35A6D" w:rsidRDefault="00587277" w:rsidP="00AE6F5F">
      <w:pPr>
        <w:rPr>
          <w:rFonts w:asciiTheme="minorHAnsi" w:eastAsia="Calibri" w:hAnsiTheme="minorHAnsi" w:cstheme="minorHAnsi"/>
        </w:rPr>
      </w:pPr>
      <w:r>
        <w:rPr>
          <w:rFonts w:asciiTheme="minorHAnsi" w:eastAsia="Calibri" w:hAnsiTheme="minorHAnsi" w:cstheme="minorHAnsi"/>
        </w:rPr>
        <w:t xml:space="preserve">The </w:t>
      </w:r>
      <w:r w:rsidR="00124C47">
        <w:rPr>
          <w:rFonts w:asciiTheme="minorHAnsi" w:eastAsia="Calibri" w:hAnsiTheme="minorHAnsi" w:cstheme="minorHAnsi"/>
        </w:rPr>
        <w:t>November 4</w:t>
      </w:r>
      <w:r w:rsidR="009668B7">
        <w:rPr>
          <w:rFonts w:asciiTheme="minorHAnsi" w:eastAsia="Calibri" w:hAnsiTheme="minorHAnsi" w:cstheme="minorHAnsi"/>
        </w:rPr>
        <w:t>,</w:t>
      </w:r>
      <w:r w:rsidR="00E66121">
        <w:rPr>
          <w:rFonts w:asciiTheme="minorHAnsi" w:eastAsia="Calibri" w:hAnsiTheme="minorHAnsi" w:cstheme="minorHAnsi"/>
        </w:rPr>
        <w:t xml:space="preserve"> 202</w:t>
      </w:r>
      <w:r w:rsidR="009668B7">
        <w:rPr>
          <w:rFonts w:asciiTheme="minorHAnsi" w:eastAsia="Calibri" w:hAnsiTheme="minorHAnsi" w:cstheme="minorHAnsi"/>
        </w:rPr>
        <w:t>5</w:t>
      </w:r>
      <w:r w:rsidR="005E2DD6">
        <w:rPr>
          <w:rFonts w:asciiTheme="minorHAnsi" w:eastAsia="Calibri" w:hAnsiTheme="minorHAnsi" w:cstheme="minorHAnsi"/>
        </w:rPr>
        <w:t>,</w:t>
      </w:r>
      <w:r w:rsidR="00AE6F5F">
        <w:rPr>
          <w:rFonts w:asciiTheme="minorHAnsi" w:eastAsia="Calibri" w:hAnsiTheme="minorHAnsi" w:cstheme="minorHAnsi"/>
        </w:rPr>
        <w:t xml:space="preserve"> </w:t>
      </w:r>
      <w:r w:rsidR="005A7578">
        <w:rPr>
          <w:rFonts w:asciiTheme="minorHAnsi" w:eastAsia="Calibri" w:hAnsiTheme="minorHAnsi" w:cstheme="minorHAnsi"/>
        </w:rPr>
        <w:t xml:space="preserve">Maryland Board of Public Accountancy meeting </w:t>
      </w:r>
      <w:r w:rsidR="00AE6F5F" w:rsidRPr="00E35A6D">
        <w:rPr>
          <w:rFonts w:asciiTheme="minorHAnsi" w:eastAsia="Calibri" w:hAnsiTheme="minorHAnsi" w:cstheme="minorHAnsi"/>
        </w:rPr>
        <w:t xml:space="preserve">was called to order </w:t>
      </w:r>
      <w:r w:rsidR="00AE6F5F" w:rsidRPr="003C1058">
        <w:rPr>
          <w:rFonts w:asciiTheme="minorHAnsi" w:eastAsia="Calibri" w:hAnsiTheme="minorHAnsi" w:cstheme="minorHAnsi"/>
        </w:rPr>
        <w:t xml:space="preserve">at </w:t>
      </w:r>
      <w:r w:rsidR="003D04D0">
        <w:rPr>
          <w:rFonts w:asciiTheme="minorHAnsi" w:eastAsia="Calibri" w:hAnsiTheme="minorHAnsi" w:cstheme="minorHAnsi"/>
        </w:rPr>
        <w:t>9:0</w:t>
      </w:r>
      <w:r w:rsidR="00C26BFB">
        <w:rPr>
          <w:rFonts w:asciiTheme="minorHAnsi" w:eastAsia="Calibri" w:hAnsiTheme="minorHAnsi" w:cstheme="minorHAnsi"/>
        </w:rPr>
        <w:t>2</w:t>
      </w:r>
      <w:r w:rsidR="00606E9B">
        <w:rPr>
          <w:rFonts w:asciiTheme="minorHAnsi" w:eastAsia="Calibri" w:hAnsiTheme="minorHAnsi" w:cstheme="minorHAnsi"/>
        </w:rPr>
        <w:t xml:space="preserve"> </w:t>
      </w:r>
      <w:r w:rsidR="003D04D0">
        <w:rPr>
          <w:rFonts w:asciiTheme="minorHAnsi" w:eastAsia="Calibri" w:hAnsiTheme="minorHAnsi" w:cstheme="minorHAnsi"/>
        </w:rPr>
        <w:t>AM</w:t>
      </w:r>
      <w:r w:rsidR="00AE6F5F" w:rsidRPr="00E35A6D">
        <w:rPr>
          <w:rFonts w:asciiTheme="minorHAnsi" w:eastAsia="Calibri" w:hAnsiTheme="minorHAnsi" w:cstheme="minorHAnsi"/>
        </w:rPr>
        <w:t xml:space="preserve"> by</w:t>
      </w:r>
      <w:r w:rsidR="00816016">
        <w:rPr>
          <w:rFonts w:asciiTheme="minorHAnsi" w:eastAsia="Calibri" w:hAnsiTheme="minorHAnsi" w:cstheme="minorHAnsi"/>
        </w:rPr>
        <w:t xml:space="preserve"> </w:t>
      </w:r>
      <w:r w:rsidR="00E94037">
        <w:rPr>
          <w:rFonts w:asciiTheme="minorHAnsi" w:eastAsia="Calibri" w:hAnsiTheme="minorHAnsi" w:cstheme="minorHAnsi"/>
        </w:rPr>
        <w:t>Mr. Joseph Petito</w:t>
      </w:r>
      <w:r w:rsidR="00234735">
        <w:rPr>
          <w:rFonts w:asciiTheme="minorHAnsi" w:eastAsia="Calibri" w:hAnsiTheme="minorHAnsi" w:cstheme="minorHAnsi"/>
        </w:rPr>
        <w:t>, Chair</w:t>
      </w:r>
      <w:r w:rsidR="00AE6F5F" w:rsidRPr="00E35A6D">
        <w:rPr>
          <w:rFonts w:asciiTheme="minorHAnsi" w:eastAsia="Calibri" w:hAnsiTheme="minorHAnsi" w:cstheme="minorHAnsi"/>
        </w:rPr>
        <w:t>.</w:t>
      </w:r>
    </w:p>
    <w:p w14:paraId="4F92B4DA" w14:textId="77777777" w:rsidR="00AE6F5F" w:rsidRDefault="00AE6F5F" w:rsidP="00AE6F5F">
      <w:pPr>
        <w:rPr>
          <w:rFonts w:asciiTheme="minorHAnsi" w:eastAsia="Calibri" w:hAnsiTheme="minorHAnsi" w:cstheme="minorHAnsi"/>
          <w:bCs/>
        </w:rPr>
      </w:pPr>
    </w:p>
    <w:p w14:paraId="6D2E7796" w14:textId="725BC9DD" w:rsidR="00242C06" w:rsidRDefault="00AE6F5F" w:rsidP="00AE6F5F">
      <w:pPr>
        <w:rPr>
          <w:rFonts w:asciiTheme="minorHAnsi" w:eastAsia="Calibri" w:hAnsiTheme="minorHAnsi" w:cstheme="minorHAnsi"/>
        </w:rPr>
      </w:pPr>
      <w:r w:rsidRPr="003C1058">
        <w:rPr>
          <w:rFonts w:asciiTheme="minorHAnsi" w:eastAsia="Calibri" w:hAnsiTheme="minorHAnsi" w:cstheme="minorHAnsi"/>
        </w:rPr>
        <w:t xml:space="preserve">Upon a motion </w:t>
      </w:r>
      <w:r w:rsidRPr="003C1058">
        <w:rPr>
          <w:rFonts w:asciiTheme="minorHAnsi" w:eastAsia="Calibri" w:hAnsiTheme="minorHAnsi" w:cstheme="minorHAnsi"/>
          <w:b/>
          <w:bCs/>
        </w:rPr>
        <w:t>(I)</w:t>
      </w:r>
      <w:r w:rsidRPr="003C1058">
        <w:rPr>
          <w:rFonts w:asciiTheme="minorHAnsi" w:eastAsia="Calibri" w:hAnsiTheme="minorHAnsi" w:cstheme="minorHAnsi"/>
        </w:rPr>
        <w:t xml:space="preserve"> by </w:t>
      </w:r>
      <w:r w:rsidR="00E94037">
        <w:rPr>
          <w:rFonts w:asciiTheme="minorHAnsi" w:eastAsia="Calibri" w:hAnsiTheme="minorHAnsi" w:cstheme="minorHAnsi"/>
        </w:rPr>
        <w:t>Ms</w:t>
      </w:r>
      <w:r w:rsidR="00E66121">
        <w:rPr>
          <w:rFonts w:asciiTheme="minorHAnsi" w:eastAsia="Calibri" w:hAnsiTheme="minorHAnsi" w:cstheme="minorHAnsi"/>
        </w:rPr>
        <w:t xml:space="preserve">. </w:t>
      </w:r>
      <w:r w:rsidR="00C26BFB">
        <w:rPr>
          <w:rFonts w:asciiTheme="minorHAnsi" w:eastAsia="Calibri" w:hAnsiTheme="minorHAnsi" w:cstheme="minorHAnsi"/>
        </w:rPr>
        <w:t>Pratt</w:t>
      </w:r>
      <w:r w:rsidR="006E158A">
        <w:rPr>
          <w:rFonts w:asciiTheme="minorHAnsi" w:eastAsia="Calibri" w:hAnsiTheme="minorHAnsi" w:cstheme="minorHAnsi"/>
        </w:rPr>
        <w:t xml:space="preserve"> </w:t>
      </w:r>
      <w:r w:rsidR="005A7578">
        <w:rPr>
          <w:rFonts w:asciiTheme="minorHAnsi" w:eastAsia="Calibri" w:hAnsiTheme="minorHAnsi" w:cstheme="minorHAnsi"/>
        </w:rPr>
        <w:t xml:space="preserve">and seconded by </w:t>
      </w:r>
      <w:r w:rsidR="00E94037">
        <w:rPr>
          <w:rFonts w:asciiTheme="minorHAnsi" w:eastAsia="Calibri" w:hAnsiTheme="minorHAnsi" w:cstheme="minorHAnsi"/>
        </w:rPr>
        <w:t>Mr</w:t>
      </w:r>
      <w:r w:rsidR="0058659A">
        <w:rPr>
          <w:rFonts w:asciiTheme="minorHAnsi" w:eastAsia="Calibri" w:hAnsiTheme="minorHAnsi" w:cstheme="minorHAnsi"/>
        </w:rPr>
        <w:t xml:space="preserve">. </w:t>
      </w:r>
      <w:r w:rsidR="00FA33D0">
        <w:rPr>
          <w:rFonts w:asciiTheme="minorHAnsi" w:eastAsia="Calibri" w:hAnsiTheme="minorHAnsi" w:cstheme="minorHAnsi"/>
        </w:rPr>
        <w:t>Lawson</w:t>
      </w:r>
      <w:r w:rsidR="00172700">
        <w:rPr>
          <w:rFonts w:asciiTheme="minorHAnsi" w:eastAsia="Calibri" w:hAnsiTheme="minorHAnsi" w:cstheme="minorHAnsi"/>
        </w:rPr>
        <w:t>,</w:t>
      </w:r>
      <w:r w:rsidR="005A7578">
        <w:rPr>
          <w:rFonts w:asciiTheme="minorHAnsi" w:eastAsia="Calibri" w:hAnsiTheme="minorHAnsi" w:cstheme="minorHAnsi"/>
        </w:rPr>
        <w:t xml:space="preserve"> </w:t>
      </w:r>
      <w:r w:rsidR="00587277">
        <w:rPr>
          <w:rFonts w:asciiTheme="minorHAnsi" w:eastAsia="Calibri" w:hAnsiTheme="minorHAnsi" w:cstheme="minorHAnsi"/>
        </w:rPr>
        <w:t xml:space="preserve">the </w:t>
      </w:r>
      <w:r w:rsidR="00FA33D0">
        <w:rPr>
          <w:rFonts w:asciiTheme="minorHAnsi" w:eastAsia="Calibri" w:hAnsiTheme="minorHAnsi" w:cstheme="minorHAnsi"/>
        </w:rPr>
        <w:t>October 7</w:t>
      </w:r>
      <w:r w:rsidR="00C26BFB">
        <w:rPr>
          <w:rFonts w:asciiTheme="minorHAnsi" w:eastAsia="Calibri" w:hAnsiTheme="minorHAnsi" w:cstheme="minorHAnsi"/>
        </w:rPr>
        <w:t>, 2025</w:t>
      </w:r>
      <w:r w:rsidR="00E27FE7">
        <w:rPr>
          <w:rFonts w:asciiTheme="minorHAnsi" w:eastAsia="Calibri" w:hAnsiTheme="minorHAnsi" w:cstheme="minorHAnsi"/>
        </w:rPr>
        <w:t>,</w:t>
      </w:r>
      <w:r w:rsidR="002A5500">
        <w:rPr>
          <w:rFonts w:asciiTheme="minorHAnsi" w:eastAsia="Calibri" w:hAnsiTheme="minorHAnsi" w:cstheme="minorHAnsi"/>
        </w:rPr>
        <w:t xml:space="preserve"> </w:t>
      </w:r>
      <w:r w:rsidR="005A7578">
        <w:rPr>
          <w:rFonts w:asciiTheme="minorHAnsi" w:eastAsia="Calibri" w:hAnsiTheme="minorHAnsi" w:cstheme="minorHAnsi"/>
        </w:rPr>
        <w:t xml:space="preserve">meeting minutes </w:t>
      </w:r>
      <w:r w:rsidR="00C25B5F">
        <w:rPr>
          <w:rFonts w:asciiTheme="minorHAnsi" w:eastAsia="Calibri" w:hAnsiTheme="minorHAnsi" w:cstheme="minorHAnsi"/>
        </w:rPr>
        <w:t>were unanimously approve</w:t>
      </w:r>
      <w:r w:rsidR="004B6819">
        <w:rPr>
          <w:rFonts w:asciiTheme="minorHAnsi" w:eastAsia="Calibri" w:hAnsiTheme="minorHAnsi" w:cstheme="minorHAnsi"/>
        </w:rPr>
        <w:t>d.</w:t>
      </w:r>
    </w:p>
    <w:p w14:paraId="7F9F0831" w14:textId="77777777" w:rsidR="00E63C2C" w:rsidRDefault="00E63C2C" w:rsidP="00AE6F5F">
      <w:pPr>
        <w:rPr>
          <w:rFonts w:asciiTheme="minorHAnsi" w:eastAsia="Calibri" w:hAnsiTheme="minorHAnsi" w:cstheme="minorHAnsi"/>
          <w:b/>
        </w:rPr>
      </w:pPr>
    </w:p>
    <w:p w14:paraId="68FD5D2A" w14:textId="77777777" w:rsidR="00C26BFB" w:rsidRDefault="00C26BFB" w:rsidP="00AE6F5F">
      <w:pPr>
        <w:rPr>
          <w:rFonts w:asciiTheme="minorHAnsi" w:eastAsia="Calibri" w:hAnsiTheme="minorHAnsi" w:cstheme="minorHAnsi"/>
          <w:b/>
        </w:rPr>
      </w:pPr>
    </w:p>
    <w:p w14:paraId="2A4A8D89" w14:textId="77777777" w:rsidR="00C26BFB" w:rsidRDefault="00C26BFB" w:rsidP="00AE6F5F">
      <w:pPr>
        <w:rPr>
          <w:rFonts w:asciiTheme="minorHAnsi" w:eastAsia="Calibri" w:hAnsiTheme="minorHAnsi" w:cstheme="minorHAnsi"/>
          <w:b/>
        </w:rPr>
      </w:pPr>
    </w:p>
    <w:p w14:paraId="1AF56D5C" w14:textId="5AEBFCB5" w:rsidR="00AE6F5F" w:rsidRDefault="00AE6F5F" w:rsidP="00AE6F5F">
      <w:pPr>
        <w:rPr>
          <w:rFonts w:asciiTheme="minorHAnsi" w:eastAsia="Calibri" w:hAnsiTheme="minorHAnsi" w:cstheme="minorHAnsi"/>
          <w:b/>
        </w:rPr>
      </w:pPr>
      <w:r w:rsidRPr="003C1058">
        <w:rPr>
          <w:rFonts w:asciiTheme="minorHAnsi" w:eastAsia="Calibri" w:hAnsiTheme="minorHAnsi" w:cstheme="minorHAnsi"/>
          <w:b/>
        </w:rPr>
        <w:t>Chairman’s Report</w:t>
      </w:r>
    </w:p>
    <w:p w14:paraId="39F49805" w14:textId="010087DA" w:rsidR="00FA33D0" w:rsidRPr="00E64F6B" w:rsidRDefault="00FA33D0" w:rsidP="00FA33D0">
      <w:pPr>
        <w:pStyle w:val="NormalWeb"/>
        <w:rPr>
          <w:rFonts w:asciiTheme="minorHAnsi" w:hAnsiTheme="minorHAnsi"/>
        </w:rPr>
      </w:pPr>
      <w:r w:rsidRPr="00E64F6B">
        <w:rPr>
          <w:rFonts w:asciiTheme="minorHAnsi" w:hAnsiTheme="minorHAnsi"/>
        </w:rPr>
        <w:t xml:space="preserve">Per the direction of the Board, </w:t>
      </w:r>
      <w:r w:rsidR="00402C37" w:rsidRPr="00E64F6B">
        <w:rPr>
          <w:rFonts w:asciiTheme="minorHAnsi" w:hAnsiTheme="minorHAnsi"/>
        </w:rPr>
        <w:t>Mr. Petito</w:t>
      </w:r>
      <w:r w:rsidRPr="00E64F6B">
        <w:rPr>
          <w:rFonts w:asciiTheme="minorHAnsi" w:hAnsiTheme="minorHAnsi"/>
        </w:rPr>
        <w:t xml:space="preserve"> made the necessary revisions to reflect the Board’s position on the pipeline legislation and provided the updated document to </w:t>
      </w:r>
      <w:r w:rsidR="00587277">
        <w:rPr>
          <w:rFonts w:asciiTheme="minorHAnsi" w:hAnsiTheme="minorHAnsi"/>
        </w:rPr>
        <w:t xml:space="preserve">the </w:t>
      </w:r>
      <w:r w:rsidR="00402C37" w:rsidRPr="00E64F6B">
        <w:rPr>
          <w:rFonts w:asciiTheme="minorHAnsi" w:hAnsiTheme="minorHAnsi"/>
        </w:rPr>
        <w:t>Executive Director</w:t>
      </w:r>
      <w:r w:rsidRPr="00E64F6B">
        <w:rPr>
          <w:rFonts w:asciiTheme="minorHAnsi" w:hAnsiTheme="minorHAnsi"/>
        </w:rPr>
        <w:t xml:space="preserve"> so he can move it forward through the approval process with the Governor’s Office.</w:t>
      </w:r>
    </w:p>
    <w:p w14:paraId="7778DD91" w14:textId="12BC2B29" w:rsidR="00FA33D0" w:rsidRPr="00E64F6B" w:rsidRDefault="00402C37" w:rsidP="00FA33D0">
      <w:pPr>
        <w:pStyle w:val="NormalWeb"/>
        <w:rPr>
          <w:rFonts w:asciiTheme="minorHAnsi" w:hAnsiTheme="minorHAnsi"/>
        </w:rPr>
      </w:pPr>
      <w:r w:rsidRPr="00E64F6B">
        <w:rPr>
          <w:rFonts w:asciiTheme="minorHAnsi" w:hAnsiTheme="minorHAnsi"/>
        </w:rPr>
        <w:t>Mr. Petito</w:t>
      </w:r>
      <w:r w:rsidR="00FA33D0" w:rsidRPr="00E64F6B">
        <w:rPr>
          <w:rFonts w:asciiTheme="minorHAnsi" w:hAnsiTheme="minorHAnsi"/>
        </w:rPr>
        <w:t xml:space="preserve"> also met with staff to plan and coordinate the upcoming meeting to ensure all agenda items and logistics are in order.</w:t>
      </w:r>
    </w:p>
    <w:p w14:paraId="68DF92F2" w14:textId="7BDD7B03" w:rsidR="00F47FE1" w:rsidRPr="00E64F6B" w:rsidRDefault="00FA33D0" w:rsidP="00F47FE1">
      <w:pPr>
        <w:pStyle w:val="NormalWeb"/>
        <w:rPr>
          <w:rFonts w:asciiTheme="minorHAnsi" w:hAnsiTheme="minorHAnsi"/>
        </w:rPr>
      </w:pPr>
      <w:r w:rsidRPr="00E64F6B">
        <w:rPr>
          <w:rFonts w:asciiTheme="minorHAnsi" w:hAnsiTheme="minorHAnsi"/>
        </w:rPr>
        <w:t xml:space="preserve">Lastly, </w:t>
      </w:r>
      <w:r w:rsidR="00402C37" w:rsidRPr="00E64F6B">
        <w:rPr>
          <w:rFonts w:asciiTheme="minorHAnsi" w:hAnsiTheme="minorHAnsi"/>
        </w:rPr>
        <w:t>Mr. Petito</w:t>
      </w:r>
      <w:r w:rsidRPr="00E64F6B">
        <w:rPr>
          <w:rFonts w:asciiTheme="minorHAnsi" w:hAnsiTheme="minorHAnsi"/>
        </w:rPr>
        <w:t xml:space="preserve"> would like to note that </w:t>
      </w:r>
      <w:r w:rsidRPr="00E64F6B">
        <w:rPr>
          <w:rStyle w:val="Strong"/>
          <w:rFonts w:asciiTheme="minorHAnsi" w:hAnsiTheme="minorHAnsi"/>
        </w:rPr>
        <w:t xml:space="preserve">the next meeting will be </w:t>
      </w:r>
      <w:r w:rsidR="00402C37" w:rsidRPr="00E64F6B">
        <w:rPr>
          <w:rStyle w:val="Strong"/>
          <w:rFonts w:asciiTheme="minorHAnsi" w:hAnsiTheme="minorHAnsi"/>
        </w:rPr>
        <w:t>his</w:t>
      </w:r>
      <w:r w:rsidRPr="00E64F6B">
        <w:rPr>
          <w:rStyle w:val="Strong"/>
          <w:rFonts w:asciiTheme="minorHAnsi" w:hAnsiTheme="minorHAnsi"/>
        </w:rPr>
        <w:t xml:space="preserve"> final meeting</w:t>
      </w:r>
      <w:r w:rsidRPr="00E64F6B">
        <w:rPr>
          <w:rFonts w:asciiTheme="minorHAnsi" w:hAnsiTheme="minorHAnsi"/>
        </w:rPr>
        <w:t xml:space="preserve"> as Chair.</w:t>
      </w:r>
    </w:p>
    <w:p w14:paraId="60763E8E" w14:textId="1491603D" w:rsidR="00F47FE1" w:rsidRPr="00E64F6B" w:rsidRDefault="00402C37" w:rsidP="00F47FE1">
      <w:pPr>
        <w:pStyle w:val="NormalWeb"/>
        <w:rPr>
          <w:rFonts w:asciiTheme="minorHAnsi" w:hAnsiTheme="minorHAnsi"/>
        </w:rPr>
      </w:pPr>
      <w:r w:rsidRPr="00E64F6B">
        <w:rPr>
          <w:rFonts w:asciiTheme="minorHAnsi" w:hAnsiTheme="minorHAnsi"/>
        </w:rPr>
        <w:t>Mr. Petito stated</w:t>
      </w:r>
      <w:r w:rsidR="00E64F6B" w:rsidRPr="00E64F6B">
        <w:rPr>
          <w:rFonts w:asciiTheme="minorHAnsi" w:hAnsiTheme="minorHAnsi"/>
        </w:rPr>
        <w:t>:</w:t>
      </w:r>
      <w:r w:rsidRPr="00E64F6B">
        <w:rPr>
          <w:rFonts w:asciiTheme="minorHAnsi" w:hAnsiTheme="minorHAnsi"/>
        </w:rPr>
        <w:t xml:space="preserve"> “</w:t>
      </w:r>
      <w:r w:rsidR="00E64F6B" w:rsidRPr="00E64F6B">
        <w:rPr>
          <w:rFonts w:asciiTheme="minorHAnsi" w:hAnsiTheme="minorHAnsi"/>
        </w:rPr>
        <w:t>T</w:t>
      </w:r>
      <w:r w:rsidR="00F47FE1" w:rsidRPr="00E64F6B">
        <w:rPr>
          <w:rFonts w:asciiTheme="minorHAnsi" w:hAnsiTheme="minorHAnsi"/>
        </w:rPr>
        <w:t>he Governor has been gracious in allowing me to continue serving beyond my official term; however, my term has now come to an end</w:t>
      </w:r>
      <w:r w:rsidR="00587277">
        <w:rPr>
          <w:rFonts w:asciiTheme="minorHAnsi" w:hAnsiTheme="minorHAnsi"/>
        </w:rPr>
        <w:t>.</w:t>
      </w:r>
      <w:r w:rsidR="00F47FE1" w:rsidRPr="00E64F6B">
        <w:rPr>
          <w:rFonts w:asciiTheme="minorHAnsi" w:hAnsiTheme="minorHAnsi"/>
        </w:rPr>
        <w:t xml:space="preserve"> As a result, during our next meeting, we will need to </w:t>
      </w:r>
      <w:r w:rsidR="00F47FE1" w:rsidRPr="00E64F6B">
        <w:rPr>
          <w:rStyle w:val="Strong"/>
          <w:rFonts w:asciiTheme="minorHAnsi" w:hAnsiTheme="minorHAnsi"/>
        </w:rPr>
        <w:t xml:space="preserve">elect a new Chair, Secretary, and other </w:t>
      </w:r>
      <w:r w:rsidR="00E64F6B" w:rsidRPr="00E64F6B">
        <w:rPr>
          <w:rStyle w:val="Strong"/>
          <w:rFonts w:asciiTheme="minorHAnsi" w:hAnsiTheme="minorHAnsi"/>
        </w:rPr>
        <w:t>B</w:t>
      </w:r>
      <w:r w:rsidR="00F47FE1" w:rsidRPr="00E64F6B">
        <w:rPr>
          <w:rStyle w:val="Strong"/>
          <w:rFonts w:asciiTheme="minorHAnsi" w:hAnsiTheme="minorHAnsi"/>
        </w:rPr>
        <w:t>oard officers</w:t>
      </w:r>
      <w:r w:rsidR="00F47FE1" w:rsidRPr="00E64F6B">
        <w:rPr>
          <w:rFonts w:asciiTheme="minorHAnsi" w:hAnsiTheme="minorHAnsi"/>
        </w:rPr>
        <w:t xml:space="preserve"> as appropriate</w:t>
      </w:r>
      <w:r w:rsidR="00E27CAE">
        <w:rPr>
          <w:rFonts w:asciiTheme="minorHAnsi" w:hAnsiTheme="minorHAnsi"/>
        </w:rPr>
        <w:t>.</w:t>
      </w:r>
    </w:p>
    <w:p w14:paraId="334AADB8" w14:textId="15B8DA84" w:rsidR="00F47FE1" w:rsidRPr="00E64F6B" w:rsidRDefault="00402C37" w:rsidP="00F47FE1">
      <w:pPr>
        <w:pStyle w:val="NormalWeb"/>
        <w:rPr>
          <w:rFonts w:asciiTheme="minorHAnsi" w:hAnsiTheme="minorHAnsi"/>
        </w:rPr>
      </w:pPr>
      <w:r w:rsidRPr="00E64F6B">
        <w:rPr>
          <w:rFonts w:asciiTheme="minorHAnsi" w:hAnsiTheme="minorHAnsi"/>
        </w:rPr>
        <w:t xml:space="preserve">Mr. Petito is </w:t>
      </w:r>
      <w:r w:rsidR="00F47FE1" w:rsidRPr="00E64F6B">
        <w:rPr>
          <w:rFonts w:asciiTheme="minorHAnsi" w:hAnsiTheme="minorHAnsi"/>
        </w:rPr>
        <w:t>encourag</w:t>
      </w:r>
      <w:r w:rsidRPr="00E64F6B">
        <w:rPr>
          <w:rFonts w:asciiTheme="minorHAnsi" w:hAnsiTheme="minorHAnsi"/>
        </w:rPr>
        <w:t xml:space="preserve">ing </w:t>
      </w:r>
      <w:r w:rsidR="00F47FE1" w:rsidRPr="00E64F6B">
        <w:rPr>
          <w:rFonts w:asciiTheme="minorHAnsi" w:hAnsiTheme="minorHAnsi"/>
        </w:rPr>
        <w:t xml:space="preserve">all </w:t>
      </w:r>
      <w:r w:rsidR="00E64F6B" w:rsidRPr="00E64F6B">
        <w:rPr>
          <w:rFonts w:asciiTheme="minorHAnsi" w:hAnsiTheme="minorHAnsi"/>
        </w:rPr>
        <w:t>B</w:t>
      </w:r>
      <w:r w:rsidR="00F47FE1" w:rsidRPr="00E64F6B">
        <w:rPr>
          <w:rFonts w:asciiTheme="minorHAnsi" w:hAnsiTheme="minorHAnsi"/>
        </w:rPr>
        <w:t>oard members to consider whether they might be interested in stepping into one of the</w:t>
      </w:r>
      <w:r w:rsidR="00587277">
        <w:rPr>
          <w:rFonts w:asciiTheme="minorHAnsi" w:hAnsiTheme="minorHAnsi"/>
        </w:rPr>
        <w:t xml:space="preserve"> Board’s</w:t>
      </w:r>
      <w:r w:rsidR="00F47FE1" w:rsidRPr="00E64F6B">
        <w:rPr>
          <w:rFonts w:asciiTheme="minorHAnsi" w:hAnsiTheme="minorHAnsi"/>
        </w:rPr>
        <w:t xml:space="preserve"> leadership roles and experiencing the many rewards and responsibilities that come with serving as Chair of the Board of Public Accountancy.</w:t>
      </w:r>
    </w:p>
    <w:p w14:paraId="52F74768" w14:textId="63A9D69B" w:rsidR="00F47FE1" w:rsidRPr="00E64F6B" w:rsidRDefault="00587277" w:rsidP="00F47FE1">
      <w:pPr>
        <w:pStyle w:val="NormalWeb"/>
        <w:rPr>
          <w:rFonts w:asciiTheme="minorHAnsi" w:hAnsiTheme="minorHAnsi"/>
        </w:rPr>
      </w:pPr>
      <w:r>
        <w:rPr>
          <w:rFonts w:asciiTheme="minorHAnsi" w:hAnsiTheme="minorHAnsi"/>
        </w:rPr>
        <w:t>The Board</w:t>
      </w:r>
      <w:r w:rsidR="00E27CAE">
        <w:rPr>
          <w:rFonts w:asciiTheme="minorHAnsi" w:hAnsiTheme="minorHAnsi"/>
        </w:rPr>
        <w:t xml:space="preserve"> </w:t>
      </w:r>
      <w:r w:rsidR="00F47FE1" w:rsidRPr="00E64F6B">
        <w:rPr>
          <w:rFonts w:asciiTheme="minorHAnsi" w:hAnsiTheme="minorHAnsi"/>
        </w:rPr>
        <w:t xml:space="preserve">will hold these elections at the </w:t>
      </w:r>
      <w:r w:rsidR="00F47FE1" w:rsidRPr="00E64F6B">
        <w:rPr>
          <w:rStyle w:val="Strong"/>
          <w:rFonts w:asciiTheme="minorHAnsi" w:hAnsiTheme="minorHAnsi"/>
        </w:rPr>
        <w:t>next meeting of the Board</w:t>
      </w:r>
      <w:r w:rsidR="00F47FE1" w:rsidRPr="00E64F6B">
        <w:rPr>
          <w:rFonts w:asciiTheme="minorHAnsi" w:hAnsiTheme="minorHAnsi"/>
        </w:rPr>
        <w:t>.</w:t>
      </w:r>
    </w:p>
    <w:p w14:paraId="69A2E5A2" w14:textId="326CDB7D" w:rsidR="00234735" w:rsidRPr="00E64F6B" w:rsidRDefault="00234735" w:rsidP="0075765B">
      <w:pPr>
        <w:rPr>
          <w:rFonts w:asciiTheme="minorHAnsi" w:eastAsia="Calibri" w:hAnsiTheme="minorHAnsi" w:cstheme="minorHAnsi"/>
          <w:bCs/>
        </w:rPr>
      </w:pPr>
      <w:r w:rsidRPr="00E64F6B">
        <w:rPr>
          <w:rFonts w:asciiTheme="minorHAnsi" w:eastAsia="Calibri" w:hAnsiTheme="minorHAnsi" w:cstheme="minorHAnsi"/>
        </w:rPr>
        <w:t xml:space="preserve">Upon a motion </w:t>
      </w:r>
      <w:r w:rsidRPr="00E64F6B">
        <w:rPr>
          <w:rFonts w:asciiTheme="minorHAnsi" w:eastAsia="Calibri" w:hAnsiTheme="minorHAnsi" w:cstheme="minorHAnsi"/>
          <w:b/>
          <w:bCs/>
        </w:rPr>
        <w:t>(II)</w:t>
      </w:r>
      <w:r w:rsidRPr="00E64F6B">
        <w:rPr>
          <w:rFonts w:asciiTheme="minorHAnsi" w:eastAsia="Calibri" w:hAnsiTheme="minorHAnsi" w:cstheme="minorHAnsi"/>
        </w:rPr>
        <w:t xml:space="preserve"> by </w:t>
      </w:r>
      <w:r w:rsidR="005E2DD6" w:rsidRPr="00E64F6B">
        <w:rPr>
          <w:rFonts w:asciiTheme="minorHAnsi" w:eastAsia="Calibri" w:hAnsiTheme="minorHAnsi" w:cstheme="minorHAnsi"/>
        </w:rPr>
        <w:t>M</w:t>
      </w:r>
      <w:r w:rsidR="00F47FE1" w:rsidRPr="00E64F6B">
        <w:rPr>
          <w:rFonts w:asciiTheme="minorHAnsi" w:eastAsia="Calibri" w:hAnsiTheme="minorHAnsi" w:cstheme="minorHAnsi"/>
        </w:rPr>
        <w:t>s. Gray</w:t>
      </w:r>
      <w:r w:rsidR="00C70549" w:rsidRPr="00E64F6B">
        <w:rPr>
          <w:rFonts w:asciiTheme="minorHAnsi" w:eastAsia="Calibri" w:hAnsiTheme="minorHAnsi" w:cstheme="minorHAnsi"/>
        </w:rPr>
        <w:t xml:space="preserve"> </w:t>
      </w:r>
      <w:r w:rsidRPr="00E64F6B">
        <w:rPr>
          <w:rFonts w:asciiTheme="minorHAnsi" w:eastAsia="Calibri" w:hAnsiTheme="minorHAnsi" w:cstheme="minorHAnsi"/>
        </w:rPr>
        <w:t xml:space="preserve">and seconded by </w:t>
      </w:r>
      <w:r w:rsidR="00012E39" w:rsidRPr="00E64F6B">
        <w:rPr>
          <w:rFonts w:asciiTheme="minorHAnsi" w:eastAsia="Calibri" w:hAnsiTheme="minorHAnsi" w:cstheme="minorHAnsi"/>
        </w:rPr>
        <w:t>M</w:t>
      </w:r>
      <w:r w:rsidR="00590A17" w:rsidRPr="00E64F6B">
        <w:rPr>
          <w:rFonts w:asciiTheme="minorHAnsi" w:eastAsia="Calibri" w:hAnsiTheme="minorHAnsi" w:cstheme="minorHAnsi"/>
        </w:rPr>
        <w:t xml:space="preserve">r. </w:t>
      </w:r>
      <w:r w:rsidR="00F47FE1" w:rsidRPr="00E64F6B">
        <w:rPr>
          <w:rFonts w:asciiTheme="minorHAnsi" w:eastAsia="Calibri" w:hAnsiTheme="minorHAnsi" w:cstheme="minorHAnsi"/>
        </w:rPr>
        <w:t>Lawson</w:t>
      </w:r>
      <w:r w:rsidR="006D484E" w:rsidRPr="00E64F6B">
        <w:rPr>
          <w:rFonts w:asciiTheme="minorHAnsi" w:eastAsia="Calibri" w:hAnsiTheme="minorHAnsi" w:cstheme="minorHAnsi"/>
        </w:rPr>
        <w:t>,</w:t>
      </w:r>
      <w:r w:rsidR="00E13083" w:rsidRPr="00E64F6B">
        <w:rPr>
          <w:rFonts w:asciiTheme="minorHAnsi" w:eastAsia="Calibri" w:hAnsiTheme="minorHAnsi" w:cstheme="minorHAnsi"/>
        </w:rPr>
        <w:t xml:space="preserve"> the</w:t>
      </w:r>
      <w:r w:rsidRPr="00E64F6B">
        <w:rPr>
          <w:rFonts w:asciiTheme="minorHAnsi" w:eastAsia="Calibri" w:hAnsiTheme="minorHAnsi" w:cstheme="minorHAnsi"/>
        </w:rPr>
        <w:t xml:space="preserve"> Chairman’s Report was unanimously approved. </w:t>
      </w:r>
    </w:p>
    <w:p w14:paraId="29505690" w14:textId="77777777" w:rsidR="00234735" w:rsidRDefault="00234735" w:rsidP="00AE6F5F">
      <w:pPr>
        <w:rPr>
          <w:rFonts w:asciiTheme="minorHAnsi" w:eastAsia="Calibri" w:hAnsiTheme="minorHAnsi" w:cstheme="minorHAnsi"/>
        </w:rPr>
      </w:pPr>
    </w:p>
    <w:p w14:paraId="2B1AA521" w14:textId="77777777" w:rsidR="00CD32CF" w:rsidRDefault="00AE6F5F" w:rsidP="00CD32CF">
      <w:pPr>
        <w:rPr>
          <w:rFonts w:asciiTheme="minorHAnsi" w:eastAsia="Calibri" w:hAnsiTheme="minorHAnsi" w:cstheme="minorHAnsi"/>
          <w:b/>
          <w:bCs/>
        </w:rPr>
      </w:pPr>
      <w:r w:rsidRPr="003C1058">
        <w:rPr>
          <w:rFonts w:asciiTheme="minorHAnsi" w:eastAsia="Calibri" w:hAnsiTheme="minorHAnsi" w:cstheme="minorHAnsi"/>
          <w:b/>
          <w:bCs/>
        </w:rPr>
        <w:t>Executive Director’s Report</w:t>
      </w:r>
    </w:p>
    <w:p w14:paraId="47061A96" w14:textId="77777777" w:rsidR="00E64F6B" w:rsidRDefault="00CD32CF" w:rsidP="00E64F6B">
      <w:pPr>
        <w:rPr>
          <w:rFonts w:ascii="Times New Roman" w:eastAsia="Times New Roman" w:hAnsi="Times New Roman" w:cs="Times New Roman"/>
          <w:b/>
          <w:bCs/>
          <w:sz w:val="27"/>
          <w:szCs w:val="27"/>
          <w:lang w:val="en-US"/>
        </w:rPr>
      </w:pPr>
      <w:r w:rsidRPr="00CD32CF">
        <w:rPr>
          <w:rFonts w:ascii="Times New Roman" w:eastAsia="Times New Roman" w:hAnsi="Times New Roman" w:cs="Times New Roman"/>
          <w:b/>
          <w:bCs/>
          <w:sz w:val="27"/>
          <w:szCs w:val="27"/>
          <w:lang w:val="en-US"/>
        </w:rPr>
        <w:t xml:space="preserve"> </w:t>
      </w:r>
    </w:p>
    <w:p w14:paraId="7373935D" w14:textId="5A1D887C" w:rsidR="00F47FE1" w:rsidRPr="00E64F6B" w:rsidRDefault="00402C37" w:rsidP="00E64F6B">
      <w:pPr>
        <w:rPr>
          <w:rFonts w:ascii="Times New Roman" w:eastAsia="Times New Roman" w:hAnsi="Times New Roman" w:cs="Times New Roman"/>
          <w:b/>
          <w:bCs/>
          <w:sz w:val="27"/>
          <w:szCs w:val="27"/>
          <w:lang w:val="en-US"/>
        </w:rPr>
      </w:pPr>
      <w:r w:rsidRPr="00E64F6B">
        <w:rPr>
          <w:rFonts w:asciiTheme="minorHAnsi" w:hAnsiTheme="minorHAnsi"/>
          <w:sz w:val="24"/>
          <w:szCs w:val="24"/>
        </w:rPr>
        <w:t>Mr. Dorsey</w:t>
      </w:r>
      <w:r w:rsidR="00F47FE1" w:rsidRPr="00E64F6B">
        <w:rPr>
          <w:rFonts w:asciiTheme="minorHAnsi" w:hAnsiTheme="minorHAnsi"/>
          <w:sz w:val="24"/>
          <w:szCs w:val="24"/>
        </w:rPr>
        <w:t xml:space="preserve"> beg</w:t>
      </w:r>
      <w:r w:rsidR="00587277">
        <w:rPr>
          <w:rFonts w:asciiTheme="minorHAnsi" w:hAnsiTheme="minorHAnsi"/>
          <w:sz w:val="24"/>
          <w:szCs w:val="24"/>
        </w:rPr>
        <w:t>a</w:t>
      </w:r>
      <w:r w:rsidR="00F47FE1" w:rsidRPr="00E64F6B">
        <w:rPr>
          <w:rFonts w:asciiTheme="minorHAnsi" w:hAnsiTheme="minorHAnsi"/>
          <w:sz w:val="24"/>
          <w:szCs w:val="24"/>
        </w:rPr>
        <w:t xml:space="preserve">n by sharing that a </w:t>
      </w:r>
      <w:r w:rsidR="00F47FE1" w:rsidRPr="00E64F6B">
        <w:rPr>
          <w:rStyle w:val="Strong"/>
          <w:rFonts w:asciiTheme="minorHAnsi" w:hAnsiTheme="minorHAnsi"/>
          <w:sz w:val="24"/>
          <w:szCs w:val="24"/>
        </w:rPr>
        <w:t>replacement has been selected for Mr. Dunn</w:t>
      </w:r>
      <w:r w:rsidR="00E64F6B">
        <w:rPr>
          <w:rStyle w:val="Strong"/>
          <w:rFonts w:asciiTheme="minorHAnsi" w:hAnsiTheme="minorHAnsi"/>
          <w:sz w:val="24"/>
          <w:szCs w:val="24"/>
        </w:rPr>
        <w:t>e</w:t>
      </w:r>
      <w:r w:rsidR="00F47FE1" w:rsidRPr="00E64F6B">
        <w:rPr>
          <w:rFonts w:asciiTheme="minorHAnsi" w:hAnsiTheme="minorHAnsi"/>
          <w:sz w:val="24"/>
          <w:szCs w:val="24"/>
        </w:rPr>
        <w:t xml:space="preserve">. Mr. Dunne’s last meeting with the Board was in </w:t>
      </w:r>
      <w:r w:rsidR="00F47FE1" w:rsidRPr="00E64F6B">
        <w:rPr>
          <w:rStyle w:val="Strong"/>
          <w:rFonts w:asciiTheme="minorHAnsi" w:hAnsiTheme="minorHAnsi"/>
          <w:sz w:val="24"/>
          <w:szCs w:val="24"/>
        </w:rPr>
        <w:t>October</w:t>
      </w:r>
      <w:r w:rsidR="00F47FE1" w:rsidRPr="00E64F6B">
        <w:rPr>
          <w:rFonts w:asciiTheme="minorHAnsi" w:hAnsiTheme="minorHAnsi"/>
          <w:sz w:val="24"/>
          <w:szCs w:val="24"/>
        </w:rPr>
        <w:t xml:space="preserve">, and his replacement has </w:t>
      </w:r>
      <w:r w:rsidR="00F47FE1" w:rsidRPr="00E64F6B">
        <w:rPr>
          <w:rStyle w:val="Strong"/>
          <w:rFonts w:asciiTheme="minorHAnsi" w:hAnsiTheme="minorHAnsi"/>
          <w:sz w:val="24"/>
          <w:szCs w:val="24"/>
        </w:rPr>
        <w:t>not yet been sworn in</w:t>
      </w:r>
      <w:r w:rsidR="00F47FE1" w:rsidRPr="00E64F6B">
        <w:rPr>
          <w:rFonts w:asciiTheme="minorHAnsi" w:hAnsiTheme="minorHAnsi"/>
          <w:sz w:val="24"/>
          <w:szCs w:val="24"/>
        </w:rPr>
        <w:t>, which is why they were unable to attend today</w:t>
      </w:r>
      <w:r w:rsidR="00587277">
        <w:rPr>
          <w:rFonts w:asciiTheme="minorHAnsi" w:hAnsiTheme="minorHAnsi"/>
          <w:sz w:val="24"/>
          <w:szCs w:val="24"/>
        </w:rPr>
        <w:t>’s meeting</w:t>
      </w:r>
      <w:r w:rsidR="00F47FE1" w:rsidRPr="00E64F6B">
        <w:rPr>
          <w:rFonts w:asciiTheme="minorHAnsi" w:hAnsiTheme="minorHAnsi"/>
          <w:sz w:val="24"/>
          <w:szCs w:val="24"/>
        </w:rPr>
        <w:t xml:space="preserve">. However, we anticipate that they will be fully onboard and able to participate in the </w:t>
      </w:r>
      <w:r w:rsidR="00F47FE1" w:rsidRPr="00E64F6B">
        <w:rPr>
          <w:rStyle w:val="Strong"/>
          <w:rFonts w:asciiTheme="minorHAnsi" w:hAnsiTheme="minorHAnsi"/>
          <w:sz w:val="24"/>
          <w:szCs w:val="24"/>
        </w:rPr>
        <w:t>December meeting</w:t>
      </w:r>
      <w:r w:rsidR="00F47FE1" w:rsidRPr="00E64F6B">
        <w:rPr>
          <w:rFonts w:asciiTheme="minorHAnsi" w:hAnsiTheme="minorHAnsi"/>
          <w:sz w:val="24"/>
          <w:szCs w:val="24"/>
        </w:rPr>
        <w:t xml:space="preserve"> as our newest </w:t>
      </w:r>
      <w:r w:rsidR="00F47FE1" w:rsidRPr="00E64F6B">
        <w:rPr>
          <w:rStyle w:val="Strong"/>
          <w:rFonts w:asciiTheme="minorHAnsi" w:hAnsiTheme="minorHAnsi"/>
          <w:sz w:val="24"/>
          <w:szCs w:val="24"/>
        </w:rPr>
        <w:t>consumer member</w:t>
      </w:r>
      <w:r w:rsidR="00F47FE1" w:rsidRPr="00E64F6B">
        <w:rPr>
          <w:rFonts w:asciiTheme="minorHAnsi" w:hAnsiTheme="minorHAnsi"/>
          <w:sz w:val="24"/>
          <w:szCs w:val="24"/>
        </w:rPr>
        <w:t>.</w:t>
      </w:r>
    </w:p>
    <w:p w14:paraId="33E9508B" w14:textId="65E2D718" w:rsidR="00F47FE1" w:rsidRDefault="00F47FE1" w:rsidP="00F47FE1">
      <w:pPr>
        <w:pStyle w:val="NormalWeb"/>
      </w:pPr>
      <w:r>
        <w:t xml:space="preserve">Additionally, </w:t>
      </w:r>
      <w:r w:rsidR="00402C37">
        <w:t xml:space="preserve">Mr. Dorsey </w:t>
      </w:r>
      <w:r>
        <w:t>provide</w:t>
      </w:r>
      <w:r w:rsidR="00402C37">
        <w:t>d</w:t>
      </w:r>
      <w:r>
        <w:t xml:space="preserve"> the </w:t>
      </w:r>
      <w:r>
        <w:rPr>
          <w:rStyle w:val="Strong"/>
        </w:rPr>
        <w:t>tentative 2026 Board meeting dates</w:t>
      </w:r>
      <w:r>
        <w:t>:</w:t>
      </w:r>
    </w:p>
    <w:p w14:paraId="18C3C4C8" w14:textId="77777777" w:rsidR="00F47FE1" w:rsidRDefault="00F47FE1" w:rsidP="00F47FE1">
      <w:pPr>
        <w:pStyle w:val="NormalWeb"/>
        <w:numPr>
          <w:ilvl w:val="0"/>
          <w:numId w:val="23"/>
        </w:numPr>
      </w:pPr>
      <w:r>
        <w:t>January 5</w:t>
      </w:r>
    </w:p>
    <w:p w14:paraId="2960EFCB" w14:textId="77777777" w:rsidR="00F47FE1" w:rsidRDefault="00F47FE1" w:rsidP="00F47FE1">
      <w:pPr>
        <w:pStyle w:val="NormalWeb"/>
        <w:numPr>
          <w:ilvl w:val="0"/>
          <w:numId w:val="23"/>
        </w:numPr>
      </w:pPr>
      <w:r>
        <w:t>April 5</w:t>
      </w:r>
    </w:p>
    <w:p w14:paraId="06DC0F00" w14:textId="77777777" w:rsidR="00F47FE1" w:rsidRDefault="00F47FE1" w:rsidP="00F47FE1">
      <w:pPr>
        <w:pStyle w:val="NormalWeb"/>
        <w:numPr>
          <w:ilvl w:val="0"/>
          <w:numId w:val="23"/>
        </w:numPr>
      </w:pPr>
      <w:r>
        <w:t>June 7</w:t>
      </w:r>
    </w:p>
    <w:p w14:paraId="433814B8" w14:textId="77777777" w:rsidR="00F47FE1" w:rsidRDefault="00F47FE1" w:rsidP="00F47FE1">
      <w:pPr>
        <w:pStyle w:val="NormalWeb"/>
        <w:numPr>
          <w:ilvl w:val="0"/>
          <w:numId w:val="23"/>
        </w:numPr>
      </w:pPr>
      <w:r>
        <w:t>August 4</w:t>
      </w:r>
    </w:p>
    <w:p w14:paraId="597FA6A4" w14:textId="77777777" w:rsidR="00F47FE1" w:rsidRDefault="00F47FE1" w:rsidP="00F47FE1">
      <w:pPr>
        <w:pStyle w:val="NormalWeb"/>
        <w:numPr>
          <w:ilvl w:val="0"/>
          <w:numId w:val="23"/>
        </w:numPr>
      </w:pPr>
      <w:r>
        <w:t>September 1</w:t>
      </w:r>
    </w:p>
    <w:p w14:paraId="1128CC94" w14:textId="77777777" w:rsidR="00F47FE1" w:rsidRDefault="00F47FE1" w:rsidP="00F47FE1">
      <w:pPr>
        <w:pStyle w:val="NormalWeb"/>
        <w:numPr>
          <w:ilvl w:val="0"/>
          <w:numId w:val="23"/>
        </w:numPr>
      </w:pPr>
      <w:r>
        <w:t>October 6</w:t>
      </w:r>
    </w:p>
    <w:p w14:paraId="653D0BED" w14:textId="77777777" w:rsidR="00F47FE1" w:rsidRDefault="00F47FE1" w:rsidP="00F47FE1">
      <w:pPr>
        <w:pStyle w:val="NormalWeb"/>
        <w:numPr>
          <w:ilvl w:val="0"/>
          <w:numId w:val="23"/>
        </w:numPr>
      </w:pPr>
      <w:r>
        <w:t>November 10</w:t>
      </w:r>
    </w:p>
    <w:p w14:paraId="71FF6BD8" w14:textId="77777777" w:rsidR="00F47FE1" w:rsidRDefault="00F47FE1" w:rsidP="00F47FE1">
      <w:pPr>
        <w:pStyle w:val="NormalWeb"/>
        <w:numPr>
          <w:ilvl w:val="0"/>
          <w:numId w:val="23"/>
        </w:numPr>
      </w:pPr>
      <w:r>
        <w:t>December 1</w:t>
      </w:r>
    </w:p>
    <w:p w14:paraId="6ED93B1F" w14:textId="4DF1922C" w:rsidR="00F47FE1" w:rsidRDefault="00402C37" w:rsidP="00F47FE1">
      <w:pPr>
        <w:pStyle w:val="NormalWeb"/>
      </w:pPr>
      <w:r>
        <w:lastRenderedPageBreak/>
        <w:t>T</w:t>
      </w:r>
      <w:r w:rsidR="00F47FE1">
        <w:t>hese dates</w:t>
      </w:r>
      <w:r>
        <w:t xml:space="preserve"> will be sent out</w:t>
      </w:r>
      <w:r w:rsidR="00F47FE1">
        <w:t xml:space="preserve"> via email to all members for reference. </w:t>
      </w:r>
      <w:r w:rsidR="00587277">
        <w:t>T</w:t>
      </w:r>
      <w:r w:rsidR="00F47FE1">
        <w:t xml:space="preserve">hese dates are </w:t>
      </w:r>
      <w:r w:rsidR="00F47FE1">
        <w:rPr>
          <w:rStyle w:val="Strong"/>
        </w:rPr>
        <w:t>subject to change</w:t>
      </w:r>
      <w:r w:rsidR="00F47FE1">
        <w:t xml:space="preserve"> as needed.</w:t>
      </w:r>
    </w:p>
    <w:p w14:paraId="1EBE05A1" w14:textId="49E7E853" w:rsidR="00F47FE1" w:rsidRDefault="00F47FE1" w:rsidP="00F47FE1">
      <w:pPr>
        <w:pStyle w:val="NormalWeb"/>
      </w:pPr>
      <w:r>
        <w:t xml:space="preserve">That concludes </w:t>
      </w:r>
      <w:r w:rsidR="00402C37">
        <w:t>the Executive Directors r</w:t>
      </w:r>
      <w:r>
        <w:t>eport for today.</w:t>
      </w:r>
    </w:p>
    <w:p w14:paraId="3A48A16C" w14:textId="77777777" w:rsidR="00FF6652" w:rsidRDefault="00FF6652" w:rsidP="00792FD7">
      <w:pPr>
        <w:rPr>
          <w:rFonts w:asciiTheme="minorHAnsi" w:eastAsia="Calibri" w:hAnsiTheme="minorHAnsi" w:cstheme="minorHAnsi"/>
          <w:bCs/>
        </w:rPr>
      </w:pPr>
    </w:p>
    <w:p w14:paraId="013BE644" w14:textId="1289D9AA" w:rsidR="00AE6F5F" w:rsidRDefault="00792FD7" w:rsidP="00792FD7">
      <w:pPr>
        <w:rPr>
          <w:rFonts w:asciiTheme="minorHAnsi" w:eastAsia="Calibri" w:hAnsiTheme="minorHAnsi" w:cstheme="minorHAnsi"/>
          <w:bCs/>
        </w:rPr>
      </w:pPr>
      <w:r>
        <w:rPr>
          <w:rFonts w:asciiTheme="minorHAnsi" w:eastAsia="Calibri" w:hAnsiTheme="minorHAnsi" w:cstheme="minorHAnsi"/>
          <w:bCs/>
        </w:rPr>
        <w:t xml:space="preserve">Upon a motion </w:t>
      </w:r>
      <w:r w:rsidRPr="00FF6652">
        <w:rPr>
          <w:rFonts w:asciiTheme="minorHAnsi" w:eastAsia="Calibri" w:hAnsiTheme="minorHAnsi" w:cstheme="minorHAnsi"/>
          <w:b/>
        </w:rPr>
        <w:t>(III</w:t>
      </w:r>
      <w:r w:rsidR="00FF6652" w:rsidRPr="00FF6652">
        <w:rPr>
          <w:rFonts w:asciiTheme="minorHAnsi" w:eastAsia="Calibri" w:hAnsiTheme="minorHAnsi" w:cstheme="minorHAnsi"/>
          <w:b/>
        </w:rPr>
        <w:t>)</w:t>
      </w:r>
      <w:r w:rsidR="00FF6652">
        <w:rPr>
          <w:rFonts w:asciiTheme="minorHAnsi" w:eastAsia="Calibri" w:hAnsiTheme="minorHAnsi" w:cstheme="minorHAnsi"/>
          <w:bCs/>
        </w:rPr>
        <w:t xml:space="preserve"> by M</w:t>
      </w:r>
      <w:r w:rsidR="002E4DA5">
        <w:rPr>
          <w:rFonts w:asciiTheme="minorHAnsi" w:eastAsia="Calibri" w:hAnsiTheme="minorHAnsi" w:cstheme="minorHAnsi"/>
          <w:bCs/>
        </w:rPr>
        <w:t>s. Pratt</w:t>
      </w:r>
      <w:r w:rsidR="00FF6652">
        <w:rPr>
          <w:rFonts w:asciiTheme="minorHAnsi" w:eastAsia="Calibri" w:hAnsiTheme="minorHAnsi" w:cstheme="minorHAnsi"/>
          <w:bCs/>
        </w:rPr>
        <w:t xml:space="preserve"> s</w:t>
      </w:r>
      <w:r w:rsidR="00AE6F5F" w:rsidRPr="006934B0">
        <w:rPr>
          <w:rFonts w:asciiTheme="minorHAnsi" w:eastAsia="Calibri" w:hAnsiTheme="minorHAnsi" w:cstheme="minorHAnsi"/>
          <w:bCs/>
        </w:rPr>
        <w:t>econded by</w:t>
      </w:r>
      <w:r w:rsidR="006E4A1A">
        <w:rPr>
          <w:rFonts w:asciiTheme="minorHAnsi" w:eastAsia="Calibri" w:hAnsiTheme="minorHAnsi" w:cstheme="minorHAnsi"/>
          <w:bCs/>
        </w:rPr>
        <w:t xml:space="preserve"> </w:t>
      </w:r>
      <w:r w:rsidR="00530D9D">
        <w:rPr>
          <w:rFonts w:asciiTheme="minorHAnsi" w:eastAsia="Calibri" w:hAnsiTheme="minorHAnsi" w:cstheme="minorHAnsi"/>
          <w:bCs/>
        </w:rPr>
        <w:t>M</w:t>
      </w:r>
      <w:r w:rsidR="002E4DA5">
        <w:rPr>
          <w:rFonts w:asciiTheme="minorHAnsi" w:eastAsia="Calibri" w:hAnsiTheme="minorHAnsi" w:cstheme="minorHAnsi"/>
          <w:bCs/>
        </w:rPr>
        <w:t>s. Sotka</w:t>
      </w:r>
      <w:r w:rsidR="003C4B68">
        <w:rPr>
          <w:rFonts w:asciiTheme="minorHAnsi" w:eastAsia="Calibri" w:hAnsiTheme="minorHAnsi" w:cstheme="minorHAnsi"/>
          <w:bCs/>
        </w:rPr>
        <w:t>,</w:t>
      </w:r>
      <w:r w:rsidR="00187970">
        <w:rPr>
          <w:rFonts w:asciiTheme="minorHAnsi" w:eastAsia="Calibri" w:hAnsiTheme="minorHAnsi" w:cstheme="minorHAnsi"/>
          <w:bCs/>
        </w:rPr>
        <w:t xml:space="preserve"> </w:t>
      </w:r>
      <w:r w:rsidR="00AE6F5F" w:rsidRPr="006934B0">
        <w:rPr>
          <w:rFonts w:asciiTheme="minorHAnsi" w:eastAsia="Calibri" w:hAnsiTheme="minorHAnsi" w:cstheme="minorHAnsi"/>
          <w:bCs/>
        </w:rPr>
        <w:t>the Board unanimously approved the</w:t>
      </w:r>
      <w:r w:rsidR="00AE6F5F">
        <w:rPr>
          <w:rFonts w:asciiTheme="minorHAnsi" w:eastAsia="Calibri" w:hAnsiTheme="minorHAnsi" w:cstheme="minorHAnsi"/>
          <w:bCs/>
        </w:rPr>
        <w:t xml:space="preserve"> Executive Director’s </w:t>
      </w:r>
      <w:r w:rsidR="00AE6F5F" w:rsidRPr="006934B0">
        <w:rPr>
          <w:rFonts w:asciiTheme="minorHAnsi" w:eastAsia="Calibri" w:hAnsiTheme="minorHAnsi" w:cstheme="minorHAnsi"/>
          <w:bCs/>
        </w:rPr>
        <w:t>report.</w:t>
      </w:r>
    </w:p>
    <w:p w14:paraId="5063BD1F" w14:textId="0E454FB5" w:rsidR="008F388B" w:rsidRDefault="008F388B" w:rsidP="00AE6F5F">
      <w:pPr>
        <w:rPr>
          <w:rFonts w:ascii="Arial" w:hAnsi="Arial" w:cs="Arial"/>
          <w:color w:val="222222"/>
          <w:shd w:val="clear" w:color="auto" w:fill="FFFFFF"/>
        </w:rPr>
      </w:pPr>
    </w:p>
    <w:p w14:paraId="228B0677" w14:textId="7F99F548"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Exam Appeals</w:t>
      </w:r>
    </w:p>
    <w:p w14:paraId="73F2263D" w14:textId="77777777" w:rsidR="00E63C2C" w:rsidRDefault="00E63C2C" w:rsidP="00AE6F5F">
      <w:pPr>
        <w:rPr>
          <w:rFonts w:asciiTheme="minorHAnsi" w:eastAsia="Calibri" w:hAnsiTheme="minorHAnsi" w:cstheme="minorHAnsi"/>
        </w:rPr>
      </w:pPr>
    </w:p>
    <w:p w14:paraId="12BBD1FC" w14:textId="096E9FB9" w:rsidR="00322D42" w:rsidRPr="00E35A6D" w:rsidRDefault="00027DE6" w:rsidP="00AE6F5F">
      <w:pPr>
        <w:rPr>
          <w:rFonts w:asciiTheme="minorHAnsi" w:eastAsia="Calibri" w:hAnsiTheme="minorHAnsi" w:cstheme="minorHAnsi"/>
        </w:rPr>
      </w:pPr>
      <w:r>
        <w:rPr>
          <w:rFonts w:asciiTheme="minorHAnsi" w:eastAsia="Calibri" w:hAnsiTheme="minorHAnsi" w:cstheme="minorHAnsi"/>
        </w:rPr>
        <w:t xml:space="preserve">There </w:t>
      </w:r>
      <w:r w:rsidR="001F36B4">
        <w:rPr>
          <w:rFonts w:asciiTheme="minorHAnsi" w:eastAsia="Calibri" w:hAnsiTheme="minorHAnsi" w:cstheme="minorHAnsi"/>
        </w:rPr>
        <w:t xml:space="preserve">were </w:t>
      </w:r>
      <w:r w:rsidR="00C93D98">
        <w:rPr>
          <w:rFonts w:asciiTheme="minorHAnsi" w:eastAsia="Calibri" w:hAnsiTheme="minorHAnsi" w:cstheme="minorHAnsi"/>
        </w:rPr>
        <w:t>zero</w:t>
      </w:r>
      <w:r w:rsidR="001F36B4">
        <w:rPr>
          <w:rFonts w:asciiTheme="minorHAnsi" w:eastAsia="Calibri" w:hAnsiTheme="minorHAnsi" w:cstheme="minorHAnsi"/>
        </w:rPr>
        <w:t xml:space="preserve"> </w:t>
      </w:r>
      <w:r w:rsidR="001F36B4" w:rsidRPr="005D5775">
        <w:rPr>
          <w:rFonts w:asciiTheme="minorHAnsi" w:eastAsia="Calibri" w:hAnsiTheme="minorHAnsi" w:cstheme="minorHAnsi"/>
        </w:rPr>
        <w:t>(0)</w:t>
      </w:r>
      <w:r w:rsidR="001F36B4">
        <w:rPr>
          <w:rFonts w:asciiTheme="minorHAnsi" w:eastAsia="Calibri" w:hAnsiTheme="minorHAnsi" w:cstheme="minorHAnsi"/>
        </w:rPr>
        <w:t xml:space="preserve"> Exam Appeals</w:t>
      </w:r>
    </w:p>
    <w:p w14:paraId="63099AF6" w14:textId="77777777" w:rsidR="00AE6F5F" w:rsidRPr="00E35A6D" w:rsidRDefault="00AE6F5F" w:rsidP="00AE6F5F">
      <w:pPr>
        <w:rPr>
          <w:rFonts w:asciiTheme="minorHAnsi" w:eastAsia="Calibri" w:hAnsiTheme="minorHAnsi" w:cstheme="minorHAnsi"/>
        </w:rPr>
      </w:pPr>
    </w:p>
    <w:p w14:paraId="0745737D" w14:textId="77777777" w:rsidR="001E752F" w:rsidRDefault="001E752F" w:rsidP="00AE6F5F">
      <w:pPr>
        <w:rPr>
          <w:rFonts w:asciiTheme="minorHAnsi" w:eastAsia="Calibri" w:hAnsiTheme="minorHAnsi" w:cstheme="minorHAnsi"/>
          <w:b/>
        </w:rPr>
      </w:pPr>
    </w:p>
    <w:p w14:paraId="028AB86C" w14:textId="2CBF2167" w:rsidR="00AE6F5F" w:rsidRDefault="00AE6F5F" w:rsidP="00AE6F5F">
      <w:pPr>
        <w:rPr>
          <w:rFonts w:asciiTheme="minorHAnsi" w:eastAsia="Calibri" w:hAnsiTheme="minorHAnsi" w:cstheme="minorHAnsi"/>
          <w:b/>
        </w:rPr>
      </w:pPr>
      <w:r w:rsidRPr="00E35A6D">
        <w:rPr>
          <w:rFonts w:asciiTheme="minorHAnsi" w:eastAsia="Calibri" w:hAnsiTheme="minorHAnsi" w:cstheme="minorHAnsi"/>
          <w:b/>
        </w:rPr>
        <w:t xml:space="preserve"> </w:t>
      </w:r>
      <w:r w:rsidR="00DC2087">
        <w:rPr>
          <w:rFonts w:asciiTheme="minorHAnsi" w:eastAsia="Calibri" w:hAnsiTheme="minorHAnsi" w:cstheme="minorHAnsi"/>
          <w:b/>
        </w:rPr>
        <w:t xml:space="preserve">Committee </w:t>
      </w:r>
      <w:r w:rsidRPr="00E35A6D">
        <w:rPr>
          <w:rFonts w:asciiTheme="minorHAnsi" w:eastAsia="Calibri" w:hAnsiTheme="minorHAnsi" w:cstheme="minorHAnsi"/>
          <w:b/>
        </w:rPr>
        <w:t>Report</w:t>
      </w:r>
      <w:r w:rsidR="002E4DA5">
        <w:rPr>
          <w:rFonts w:asciiTheme="minorHAnsi" w:eastAsia="Calibri" w:hAnsiTheme="minorHAnsi" w:cstheme="minorHAnsi"/>
          <w:b/>
        </w:rPr>
        <w:t xml:space="preserve"> Numbers</w:t>
      </w:r>
    </w:p>
    <w:p w14:paraId="2755BCA0" w14:textId="77777777" w:rsidR="00A72CE0" w:rsidRDefault="00A72CE0" w:rsidP="00AE6F5F">
      <w:pPr>
        <w:rPr>
          <w:rFonts w:asciiTheme="minorHAnsi" w:eastAsia="Calibri" w:hAnsiTheme="minorHAnsi" w:cstheme="minorHAnsi"/>
          <w:b/>
        </w:rPr>
      </w:pPr>
    </w:p>
    <w:p w14:paraId="5E383879" w14:textId="64314261" w:rsidR="00A72CE0" w:rsidRPr="00727E2E" w:rsidRDefault="00A72CE0" w:rsidP="00AE6F5F">
      <w:pPr>
        <w:rPr>
          <w:rFonts w:asciiTheme="minorHAnsi" w:eastAsia="Calibri" w:hAnsiTheme="minorHAnsi" w:cstheme="minorHAnsi"/>
          <w:b/>
          <w:bCs/>
        </w:rPr>
      </w:pPr>
      <w:r w:rsidRPr="00727E2E">
        <w:rPr>
          <w:rFonts w:ascii="Cambria" w:hAnsi="Cambria"/>
          <w:b/>
          <w:bCs/>
        </w:rPr>
        <w:t xml:space="preserve">The Board voted to </w:t>
      </w:r>
      <w:r w:rsidRPr="00727E2E">
        <w:rPr>
          <w:rStyle w:val="Strong"/>
          <w:rFonts w:ascii="Cambria" w:hAnsi="Cambria"/>
          <w:b w:val="0"/>
          <w:bCs w:val="0"/>
        </w:rPr>
        <w:t xml:space="preserve">review and approve the committee </w:t>
      </w:r>
      <w:r w:rsidR="00727E2E" w:rsidRPr="00727E2E">
        <w:rPr>
          <w:rStyle w:val="Strong"/>
          <w:rFonts w:ascii="Cambria" w:hAnsi="Cambria"/>
          <w:b w:val="0"/>
          <w:bCs w:val="0"/>
        </w:rPr>
        <w:t>numbers</w:t>
      </w:r>
      <w:r w:rsidR="00727E2E" w:rsidRPr="00727E2E">
        <w:rPr>
          <w:rFonts w:ascii="Cambria" w:hAnsi="Cambria"/>
          <w:b/>
          <w:bCs/>
        </w:rPr>
        <w:t xml:space="preserve"> and</w:t>
      </w:r>
      <w:r w:rsidRPr="00727E2E">
        <w:rPr>
          <w:rFonts w:ascii="Cambria" w:hAnsi="Cambria"/>
          <w:b/>
          <w:bCs/>
        </w:rPr>
        <w:t xml:space="preserve"> agreed that discussion will occur </w:t>
      </w:r>
      <w:r w:rsidRPr="00727E2E">
        <w:rPr>
          <w:rStyle w:val="Strong"/>
          <w:rFonts w:ascii="Cambria" w:hAnsi="Cambria"/>
          <w:b w:val="0"/>
          <w:bCs w:val="0"/>
        </w:rPr>
        <w:t>only if any issues or discrepancies arise</w:t>
      </w:r>
      <w:r w:rsidRPr="00727E2E">
        <w:rPr>
          <w:rFonts w:ascii="Cambria" w:hAnsi="Cambria"/>
          <w:b/>
          <w:bCs/>
        </w:rPr>
        <w:t xml:space="preserve"> with the figures</w:t>
      </w:r>
      <w:r w:rsidRPr="00727E2E">
        <w:rPr>
          <w:b/>
          <w:bCs/>
        </w:rPr>
        <w:t>.</w:t>
      </w:r>
    </w:p>
    <w:p w14:paraId="33844FF2" w14:textId="77777777" w:rsidR="00E63C2C" w:rsidRPr="00727E2E" w:rsidRDefault="00E63C2C" w:rsidP="00AE6F5F">
      <w:pPr>
        <w:rPr>
          <w:rFonts w:asciiTheme="minorHAnsi" w:eastAsia="Calibri" w:hAnsiTheme="minorHAnsi" w:cstheme="minorHAnsi"/>
          <w:b/>
          <w:bCs/>
        </w:rPr>
      </w:pPr>
    </w:p>
    <w:p w14:paraId="7BBA0651" w14:textId="0F77E148" w:rsidR="00AE6F5F" w:rsidRPr="00E35A6D" w:rsidRDefault="00AE6F5F" w:rsidP="00AE6F5F">
      <w:pPr>
        <w:rPr>
          <w:rFonts w:asciiTheme="minorHAnsi" w:eastAsia="Calibri" w:hAnsiTheme="minorHAnsi" w:cstheme="minorHAnsi"/>
        </w:rPr>
      </w:pPr>
      <w:r w:rsidRPr="00A46D62">
        <w:rPr>
          <w:rFonts w:asciiTheme="minorHAnsi" w:eastAsia="Calibri" w:hAnsiTheme="minorHAnsi" w:cstheme="minorHAnsi"/>
        </w:rPr>
        <w:t xml:space="preserve">Upon a motion </w:t>
      </w:r>
      <w:r w:rsidRPr="00A46D62">
        <w:rPr>
          <w:rFonts w:asciiTheme="minorHAnsi" w:eastAsia="Calibri" w:hAnsiTheme="minorHAnsi" w:cstheme="minorHAnsi"/>
          <w:b/>
        </w:rPr>
        <w:t>(</w:t>
      </w:r>
      <w:r w:rsidR="00234735">
        <w:rPr>
          <w:rFonts w:asciiTheme="minorHAnsi" w:eastAsia="Calibri" w:hAnsiTheme="minorHAnsi" w:cstheme="minorHAnsi"/>
          <w:b/>
        </w:rPr>
        <w:t>IV</w:t>
      </w:r>
      <w:r w:rsidRPr="00A46D62">
        <w:rPr>
          <w:rFonts w:asciiTheme="minorHAnsi" w:eastAsia="Calibri" w:hAnsiTheme="minorHAnsi" w:cstheme="minorHAnsi"/>
          <w:b/>
        </w:rPr>
        <w:t>)</w:t>
      </w:r>
      <w:r>
        <w:rPr>
          <w:rFonts w:asciiTheme="minorHAnsi" w:eastAsia="Calibri" w:hAnsiTheme="minorHAnsi" w:cstheme="minorHAnsi"/>
        </w:rPr>
        <w:t xml:space="preserve"> by M</w:t>
      </w:r>
      <w:r w:rsidR="00F165B6">
        <w:rPr>
          <w:rFonts w:asciiTheme="minorHAnsi" w:eastAsia="Calibri" w:hAnsiTheme="minorHAnsi" w:cstheme="minorHAnsi"/>
        </w:rPr>
        <w:t>s</w:t>
      </w:r>
      <w:r w:rsidR="00943783">
        <w:rPr>
          <w:rFonts w:asciiTheme="minorHAnsi" w:eastAsia="Calibri" w:hAnsiTheme="minorHAnsi" w:cstheme="minorHAnsi"/>
        </w:rPr>
        <w:t>.</w:t>
      </w:r>
      <w:r w:rsidR="00FF6652">
        <w:rPr>
          <w:rFonts w:asciiTheme="minorHAnsi" w:eastAsia="Calibri" w:hAnsiTheme="minorHAnsi" w:cstheme="minorHAnsi"/>
        </w:rPr>
        <w:t xml:space="preserve"> </w:t>
      </w:r>
      <w:r w:rsidR="00A72CE0">
        <w:rPr>
          <w:rFonts w:asciiTheme="minorHAnsi" w:eastAsia="Calibri" w:hAnsiTheme="minorHAnsi" w:cstheme="minorHAnsi"/>
        </w:rPr>
        <w:t>Lawson</w:t>
      </w:r>
      <w:r w:rsidR="00ED24E5">
        <w:rPr>
          <w:rFonts w:asciiTheme="minorHAnsi" w:eastAsia="Calibri" w:hAnsiTheme="minorHAnsi" w:cstheme="minorHAnsi"/>
        </w:rPr>
        <w:t xml:space="preserve"> </w:t>
      </w:r>
      <w:r w:rsidR="006E4A1A">
        <w:rPr>
          <w:rFonts w:asciiTheme="minorHAnsi" w:eastAsia="Calibri" w:hAnsiTheme="minorHAnsi" w:cstheme="minorHAnsi"/>
        </w:rPr>
        <w:t xml:space="preserve">and seconded by </w:t>
      </w:r>
      <w:r w:rsidR="005E2DD6">
        <w:rPr>
          <w:rFonts w:asciiTheme="minorHAnsi" w:eastAsia="Calibri" w:hAnsiTheme="minorHAnsi" w:cstheme="minorHAnsi"/>
        </w:rPr>
        <w:t>M</w:t>
      </w:r>
      <w:r w:rsidR="00A72CE0">
        <w:rPr>
          <w:rFonts w:asciiTheme="minorHAnsi" w:eastAsia="Calibri" w:hAnsiTheme="minorHAnsi" w:cstheme="minorHAnsi"/>
        </w:rPr>
        <w:t>s. Pratt</w:t>
      </w:r>
      <w:r w:rsidR="006D484E">
        <w:rPr>
          <w:rFonts w:asciiTheme="minorHAnsi" w:eastAsia="Calibri" w:hAnsiTheme="minorHAnsi" w:cstheme="minorHAnsi"/>
        </w:rPr>
        <w:t>,</w:t>
      </w:r>
      <w:r w:rsidR="003C4B68">
        <w:rPr>
          <w:rFonts w:asciiTheme="minorHAnsi" w:eastAsia="Calibri" w:hAnsiTheme="minorHAnsi" w:cstheme="minorHAnsi"/>
        </w:rPr>
        <w:t xml:space="preserve"> </w:t>
      </w:r>
      <w:r w:rsidRPr="00A46D62">
        <w:rPr>
          <w:rFonts w:asciiTheme="minorHAnsi" w:eastAsia="Calibri" w:hAnsiTheme="minorHAnsi" w:cstheme="minorHAnsi"/>
        </w:rPr>
        <w:t xml:space="preserve">the Board unanimously approved the </w:t>
      </w:r>
      <w:r w:rsidR="00727E2E">
        <w:rPr>
          <w:rFonts w:asciiTheme="minorHAnsi" w:eastAsia="Calibri" w:hAnsiTheme="minorHAnsi" w:cstheme="minorHAnsi"/>
        </w:rPr>
        <w:t xml:space="preserve">Committee </w:t>
      </w:r>
      <w:r w:rsidR="00727E2E" w:rsidRPr="00A46D62">
        <w:rPr>
          <w:rFonts w:asciiTheme="minorHAnsi" w:eastAsia="Calibri" w:hAnsiTheme="minorHAnsi" w:cstheme="minorHAnsi"/>
        </w:rPr>
        <w:t>Report</w:t>
      </w:r>
      <w:r w:rsidR="00A72CE0">
        <w:rPr>
          <w:rFonts w:asciiTheme="minorHAnsi" w:eastAsia="Calibri" w:hAnsiTheme="minorHAnsi" w:cstheme="minorHAnsi"/>
        </w:rPr>
        <w:t xml:space="preserve"> Numbers</w:t>
      </w:r>
      <w:r w:rsidRPr="00A46D62">
        <w:rPr>
          <w:rFonts w:asciiTheme="minorHAnsi" w:eastAsia="Calibri" w:hAnsiTheme="minorHAnsi" w:cstheme="minorHAnsi"/>
        </w:rPr>
        <w:t>.</w:t>
      </w:r>
      <w:r w:rsidRPr="00E35A6D">
        <w:rPr>
          <w:rFonts w:asciiTheme="minorHAnsi" w:eastAsia="Calibri" w:hAnsiTheme="minorHAnsi" w:cstheme="minorHAnsi"/>
        </w:rPr>
        <w:t xml:space="preserve"> </w:t>
      </w:r>
    </w:p>
    <w:p w14:paraId="2A915141" w14:textId="77777777" w:rsidR="00AE6F5F" w:rsidRPr="00E35A6D" w:rsidRDefault="00AE6F5F" w:rsidP="00AE6F5F">
      <w:pPr>
        <w:rPr>
          <w:rFonts w:asciiTheme="minorHAnsi" w:eastAsia="Calibri" w:hAnsiTheme="minorHAnsi" w:cstheme="minorHAnsi"/>
        </w:rPr>
      </w:pPr>
    </w:p>
    <w:p w14:paraId="595B409E" w14:textId="77777777" w:rsidR="00ED24E5" w:rsidRDefault="00ED24E5" w:rsidP="00AE6F5F">
      <w:pPr>
        <w:rPr>
          <w:rFonts w:asciiTheme="minorHAnsi" w:eastAsia="Calibri" w:hAnsiTheme="minorHAnsi" w:cstheme="minorHAnsi"/>
          <w:b/>
        </w:rPr>
      </w:pPr>
    </w:p>
    <w:p w14:paraId="389D185C" w14:textId="304335C5" w:rsidR="007C3C6C" w:rsidRPr="007E2807" w:rsidRDefault="00EE0AB5" w:rsidP="007E2807">
      <w:pPr>
        <w:rPr>
          <w:rFonts w:asciiTheme="minorHAnsi" w:eastAsia="Calibri" w:hAnsiTheme="minorHAnsi" w:cstheme="minorHAnsi"/>
          <w:b/>
        </w:rPr>
      </w:pPr>
      <w:r w:rsidRPr="005B1591">
        <w:rPr>
          <w:rFonts w:asciiTheme="minorHAnsi" w:eastAsia="Calibri" w:hAnsiTheme="minorHAnsi" w:cstheme="minorHAnsi"/>
          <w:b/>
        </w:rPr>
        <w:t>Unfinished</w:t>
      </w:r>
      <w:r w:rsidRPr="00756F34">
        <w:rPr>
          <w:rFonts w:asciiTheme="minorHAnsi" w:eastAsia="Calibri" w:hAnsiTheme="minorHAnsi" w:cstheme="minorHAnsi"/>
          <w:b/>
        </w:rPr>
        <w:t xml:space="preserve"> </w:t>
      </w:r>
      <w:r w:rsidRPr="00E35A6D">
        <w:rPr>
          <w:rFonts w:asciiTheme="minorHAnsi" w:eastAsia="Calibri" w:hAnsiTheme="minorHAnsi" w:cstheme="minorHAnsi"/>
          <w:b/>
        </w:rPr>
        <w:t>Business</w:t>
      </w:r>
    </w:p>
    <w:p w14:paraId="53DEF092" w14:textId="77777777" w:rsidR="002C0450" w:rsidRDefault="002C0450" w:rsidP="002C0450">
      <w:pPr>
        <w:spacing w:before="100" w:beforeAutospacing="1" w:after="100" w:afterAutospacing="1"/>
        <w:jc w:val="left"/>
        <w:outlineLvl w:val="2"/>
        <w:rPr>
          <w:rFonts w:asciiTheme="minorHAnsi" w:eastAsia="Times New Roman" w:hAnsiTheme="minorHAnsi" w:cs="Times New Roman"/>
          <w:b/>
          <w:bCs/>
          <w:sz w:val="27"/>
          <w:szCs w:val="27"/>
          <w:lang w:val="en-US"/>
        </w:rPr>
      </w:pPr>
      <w:r w:rsidRPr="00890353">
        <w:rPr>
          <w:rFonts w:asciiTheme="minorHAnsi" w:eastAsia="Times New Roman" w:hAnsiTheme="minorHAnsi" w:cs="Times New Roman"/>
          <w:b/>
          <w:bCs/>
          <w:sz w:val="27"/>
          <w:szCs w:val="27"/>
          <w:lang w:val="en-US"/>
        </w:rPr>
        <w:t xml:space="preserve">AICPA </w:t>
      </w:r>
      <w:r>
        <w:rPr>
          <w:rFonts w:asciiTheme="minorHAnsi" w:eastAsia="Times New Roman" w:hAnsiTheme="minorHAnsi" w:cs="Times New Roman"/>
          <w:b/>
          <w:bCs/>
          <w:sz w:val="27"/>
          <w:szCs w:val="27"/>
          <w:lang w:val="en-US"/>
        </w:rPr>
        <w:t>Potential Revisions to Code of Conduct related to Independence in Alternative Practice Structure</w:t>
      </w:r>
    </w:p>
    <w:p w14:paraId="64F45F8C" w14:textId="448516F3" w:rsidR="007E2807" w:rsidRPr="00E64F6B" w:rsidRDefault="007E2807" w:rsidP="007E2807">
      <w:pPr>
        <w:pStyle w:val="NormalWeb"/>
        <w:rPr>
          <w:rFonts w:asciiTheme="minorHAnsi" w:hAnsiTheme="minorHAnsi"/>
        </w:rPr>
      </w:pPr>
      <w:r w:rsidRPr="00E64F6B">
        <w:rPr>
          <w:rFonts w:asciiTheme="minorHAnsi" w:hAnsiTheme="minorHAnsi"/>
        </w:rPr>
        <w:t xml:space="preserve">There are no updates at this time regarding </w:t>
      </w:r>
      <w:r w:rsidRPr="00E64F6B">
        <w:rPr>
          <w:rStyle w:val="Strong"/>
          <w:rFonts w:asciiTheme="minorHAnsi" w:hAnsiTheme="minorHAnsi"/>
        </w:rPr>
        <w:t>Item Number One</w:t>
      </w:r>
      <w:r w:rsidRPr="00E64F6B">
        <w:rPr>
          <w:rFonts w:asciiTheme="minorHAnsi" w:hAnsiTheme="minorHAnsi"/>
        </w:rPr>
        <w:t xml:space="preserve">, the </w:t>
      </w:r>
      <w:r w:rsidRPr="00E64F6B">
        <w:rPr>
          <w:rStyle w:val="Strong"/>
          <w:rFonts w:asciiTheme="minorHAnsi" w:hAnsiTheme="minorHAnsi"/>
        </w:rPr>
        <w:t>AICPA’s potential revisions to the Code of Conduct</w:t>
      </w:r>
      <w:r w:rsidRPr="00E64F6B">
        <w:rPr>
          <w:rFonts w:asciiTheme="minorHAnsi" w:hAnsiTheme="minorHAnsi"/>
        </w:rPr>
        <w:t xml:space="preserve">. </w:t>
      </w:r>
    </w:p>
    <w:p w14:paraId="01E314D8" w14:textId="77777777" w:rsidR="00F06E78" w:rsidRPr="00E64F6B" w:rsidRDefault="00F06E78" w:rsidP="00F06E78">
      <w:pPr>
        <w:pStyle w:val="NormalWeb"/>
        <w:rPr>
          <w:rFonts w:asciiTheme="minorHAnsi" w:hAnsiTheme="minorHAnsi"/>
        </w:rPr>
      </w:pPr>
      <w:r w:rsidRPr="00E64F6B">
        <w:rPr>
          <w:rStyle w:val="Strong"/>
          <w:rFonts w:asciiTheme="minorHAnsi" w:hAnsiTheme="minorHAnsi"/>
        </w:rPr>
        <w:t>Presentation on Artificial Intelligence – Byron Patrick</w:t>
      </w:r>
    </w:p>
    <w:p w14:paraId="7FA35185" w14:textId="77777777" w:rsidR="00F06E78" w:rsidRPr="00E64F6B" w:rsidRDefault="00F06E78" w:rsidP="00F06E78">
      <w:pPr>
        <w:pStyle w:val="NormalWeb"/>
        <w:rPr>
          <w:rFonts w:asciiTheme="minorHAnsi" w:hAnsiTheme="minorHAnsi"/>
        </w:rPr>
      </w:pPr>
      <w:r w:rsidRPr="00E64F6B">
        <w:rPr>
          <w:rFonts w:asciiTheme="minorHAnsi" w:hAnsiTheme="minorHAnsi"/>
        </w:rPr>
        <w:t xml:space="preserve">Mr. Byron Patrick delivered a presentation on the evolving landscape of </w:t>
      </w:r>
      <w:r w:rsidRPr="00E64F6B">
        <w:rPr>
          <w:rStyle w:val="Strong"/>
          <w:rFonts w:asciiTheme="minorHAnsi" w:hAnsiTheme="minorHAnsi"/>
        </w:rPr>
        <w:t>Artificial Intelligence (AI)</w:t>
      </w:r>
      <w:r w:rsidRPr="00E64F6B">
        <w:rPr>
          <w:rFonts w:asciiTheme="minorHAnsi" w:hAnsiTheme="minorHAnsi"/>
        </w:rPr>
        <w:t xml:space="preserve"> and its growing impact on the accounting and auditing professions. He began by noting that AI is advancing at an exceptionally rapid pace—so much so that even industry leaders find it challenging to stay fully current. His goal was not to teach technical skills but to establish a </w:t>
      </w:r>
      <w:r w:rsidRPr="00E64F6B">
        <w:rPr>
          <w:rStyle w:val="Strong"/>
          <w:rFonts w:asciiTheme="minorHAnsi" w:hAnsiTheme="minorHAnsi"/>
        </w:rPr>
        <w:t>common understanding and vocabulary</w:t>
      </w:r>
      <w:r w:rsidRPr="00E64F6B">
        <w:rPr>
          <w:rFonts w:asciiTheme="minorHAnsi" w:hAnsiTheme="minorHAnsi"/>
        </w:rPr>
        <w:t xml:space="preserve"> around AI and to discuss its </w:t>
      </w:r>
      <w:r w:rsidRPr="00E64F6B">
        <w:rPr>
          <w:rStyle w:val="Strong"/>
          <w:rFonts w:asciiTheme="minorHAnsi" w:hAnsiTheme="minorHAnsi"/>
        </w:rPr>
        <w:t>practical implications</w:t>
      </w:r>
      <w:r w:rsidRPr="00E64F6B">
        <w:rPr>
          <w:rFonts w:asciiTheme="minorHAnsi" w:hAnsiTheme="minorHAnsi"/>
        </w:rPr>
        <w:t xml:space="preserve"> for the profession today and in the near future.</w:t>
      </w:r>
    </w:p>
    <w:p w14:paraId="377B5E38" w14:textId="77777777" w:rsidR="00F06E78" w:rsidRPr="00E64F6B" w:rsidRDefault="00F06E78" w:rsidP="00F06E78">
      <w:pPr>
        <w:pStyle w:val="NormalWeb"/>
        <w:rPr>
          <w:rFonts w:asciiTheme="minorHAnsi" w:hAnsiTheme="minorHAnsi"/>
        </w:rPr>
      </w:pPr>
      <w:r w:rsidRPr="00E64F6B">
        <w:rPr>
          <w:rFonts w:asciiTheme="minorHAnsi" w:hAnsiTheme="minorHAnsi"/>
        </w:rPr>
        <w:t xml:space="preserve">Mr. Patrick shared that he had the privilege of creating the </w:t>
      </w:r>
      <w:r w:rsidRPr="00E64F6B">
        <w:rPr>
          <w:rStyle w:val="Strong"/>
          <w:rFonts w:asciiTheme="minorHAnsi" w:hAnsiTheme="minorHAnsi"/>
        </w:rPr>
        <w:t>first AI-focused training program for CPAs in the country</w:t>
      </w:r>
      <w:r w:rsidRPr="00E64F6B">
        <w:rPr>
          <w:rFonts w:asciiTheme="minorHAnsi" w:hAnsiTheme="minorHAnsi"/>
        </w:rPr>
        <w:t xml:space="preserve">, developed in partnership with the </w:t>
      </w:r>
      <w:r w:rsidRPr="00E64F6B">
        <w:rPr>
          <w:rStyle w:val="Strong"/>
          <w:rFonts w:asciiTheme="minorHAnsi" w:hAnsiTheme="minorHAnsi"/>
        </w:rPr>
        <w:t>Maryland Association of CPAs</w:t>
      </w:r>
      <w:r w:rsidRPr="00E64F6B">
        <w:rPr>
          <w:rFonts w:asciiTheme="minorHAnsi" w:hAnsiTheme="minorHAnsi"/>
        </w:rPr>
        <w:t xml:space="preserve"> and launched in the past year. He emphasized the connection between emerging AI capabilities and the </w:t>
      </w:r>
      <w:r w:rsidRPr="00E64F6B">
        <w:rPr>
          <w:rStyle w:val="Strong"/>
          <w:rFonts w:asciiTheme="minorHAnsi" w:hAnsiTheme="minorHAnsi"/>
        </w:rPr>
        <w:t>AICPA’s new quality management standards</w:t>
      </w:r>
      <w:r w:rsidRPr="00E64F6B">
        <w:rPr>
          <w:rFonts w:asciiTheme="minorHAnsi" w:hAnsiTheme="minorHAnsi"/>
        </w:rPr>
        <w:t>, effective December, which adopt a risk-based approach to audit management and specifically include evaluating the use of AI in audit processes.</w:t>
      </w:r>
    </w:p>
    <w:p w14:paraId="12DA6157" w14:textId="77777777" w:rsidR="00F06E78" w:rsidRPr="00E64F6B" w:rsidRDefault="00F06E78" w:rsidP="00F06E78">
      <w:pPr>
        <w:pStyle w:val="NormalWeb"/>
        <w:rPr>
          <w:rFonts w:asciiTheme="minorHAnsi" w:hAnsiTheme="minorHAnsi"/>
        </w:rPr>
      </w:pPr>
      <w:r w:rsidRPr="00E64F6B">
        <w:rPr>
          <w:rFonts w:asciiTheme="minorHAnsi" w:hAnsiTheme="minorHAnsi"/>
        </w:rPr>
        <w:lastRenderedPageBreak/>
        <w:t>He provided a brief overview of AI technologies, distinguishing between:</w:t>
      </w:r>
    </w:p>
    <w:p w14:paraId="5ED4F5A9" w14:textId="77777777" w:rsidR="00F06E78" w:rsidRPr="00E64F6B" w:rsidRDefault="00F06E78" w:rsidP="00F06E78">
      <w:pPr>
        <w:pStyle w:val="NormalWeb"/>
        <w:numPr>
          <w:ilvl w:val="0"/>
          <w:numId w:val="24"/>
        </w:numPr>
        <w:rPr>
          <w:rFonts w:asciiTheme="minorHAnsi" w:hAnsiTheme="minorHAnsi"/>
        </w:rPr>
      </w:pPr>
      <w:r w:rsidRPr="00E64F6B">
        <w:rPr>
          <w:rStyle w:val="Strong"/>
          <w:rFonts w:asciiTheme="minorHAnsi" w:hAnsiTheme="minorHAnsi"/>
        </w:rPr>
        <w:t>Machine Learning</w:t>
      </w:r>
      <w:r w:rsidRPr="00E64F6B">
        <w:rPr>
          <w:rFonts w:asciiTheme="minorHAnsi" w:hAnsiTheme="minorHAnsi"/>
        </w:rPr>
        <w:t>, which identifies patterns and has long been part of tools such as recommendation engines and image recognition.</w:t>
      </w:r>
    </w:p>
    <w:p w14:paraId="2AE130EF" w14:textId="77777777" w:rsidR="00F06E78" w:rsidRPr="00E64F6B" w:rsidRDefault="00F06E78" w:rsidP="00F06E78">
      <w:pPr>
        <w:pStyle w:val="NormalWeb"/>
        <w:numPr>
          <w:ilvl w:val="0"/>
          <w:numId w:val="24"/>
        </w:numPr>
        <w:rPr>
          <w:rFonts w:asciiTheme="minorHAnsi" w:hAnsiTheme="minorHAnsi"/>
        </w:rPr>
      </w:pPr>
      <w:r w:rsidRPr="00E64F6B">
        <w:rPr>
          <w:rStyle w:val="Strong"/>
          <w:rFonts w:asciiTheme="minorHAnsi" w:hAnsiTheme="minorHAnsi"/>
        </w:rPr>
        <w:t>Deep Learning</w:t>
      </w:r>
      <w:r w:rsidRPr="00E64F6B">
        <w:rPr>
          <w:rFonts w:asciiTheme="minorHAnsi" w:hAnsiTheme="minorHAnsi"/>
        </w:rPr>
        <w:t>, which powers technologies like facial recognition and autonomous driving.</w:t>
      </w:r>
    </w:p>
    <w:p w14:paraId="1C1F00D1" w14:textId="77777777" w:rsidR="00F06E78" w:rsidRPr="00E64F6B" w:rsidRDefault="00F06E78" w:rsidP="00F06E78">
      <w:pPr>
        <w:pStyle w:val="NormalWeb"/>
        <w:numPr>
          <w:ilvl w:val="0"/>
          <w:numId w:val="24"/>
        </w:numPr>
        <w:rPr>
          <w:rFonts w:asciiTheme="minorHAnsi" w:hAnsiTheme="minorHAnsi"/>
        </w:rPr>
      </w:pPr>
      <w:r w:rsidRPr="00E64F6B">
        <w:rPr>
          <w:rStyle w:val="Strong"/>
          <w:rFonts w:asciiTheme="minorHAnsi" w:hAnsiTheme="minorHAnsi"/>
        </w:rPr>
        <w:t>Generative AI</w:t>
      </w:r>
      <w:r w:rsidRPr="00E64F6B">
        <w:rPr>
          <w:rFonts w:asciiTheme="minorHAnsi" w:hAnsiTheme="minorHAnsi"/>
        </w:rPr>
        <w:t>, such as ChatGPT, Copilot, Gemini, and Claude, which can now generate original content rather than simply recognize patterns.</w:t>
      </w:r>
    </w:p>
    <w:p w14:paraId="6C6F0A0B" w14:textId="77777777" w:rsidR="00F06E78" w:rsidRPr="00E64F6B" w:rsidRDefault="00F06E78" w:rsidP="00F06E78">
      <w:pPr>
        <w:pStyle w:val="NormalWeb"/>
        <w:rPr>
          <w:rFonts w:asciiTheme="minorHAnsi" w:hAnsiTheme="minorHAnsi"/>
        </w:rPr>
      </w:pPr>
      <w:r w:rsidRPr="00E64F6B">
        <w:rPr>
          <w:rFonts w:asciiTheme="minorHAnsi" w:hAnsiTheme="minorHAnsi"/>
        </w:rPr>
        <w:t xml:space="preserve">Mr. Patrick explained that </w:t>
      </w:r>
      <w:r w:rsidRPr="00E64F6B">
        <w:rPr>
          <w:rStyle w:val="Strong"/>
          <w:rFonts w:asciiTheme="minorHAnsi" w:hAnsiTheme="minorHAnsi"/>
        </w:rPr>
        <w:t>Generative AI</w:t>
      </w:r>
      <w:r w:rsidRPr="00E64F6B">
        <w:rPr>
          <w:rFonts w:asciiTheme="minorHAnsi" w:hAnsiTheme="minorHAnsi"/>
        </w:rPr>
        <w:t xml:space="preserve"> is particularly relevant to the accounting profession because it can automate many foundational audit tasks, allowing professionals to focus on higher-level analysis and decision-making. He also mentioned </w:t>
      </w:r>
      <w:r w:rsidRPr="00E64F6B">
        <w:rPr>
          <w:rStyle w:val="Strong"/>
          <w:rFonts w:asciiTheme="minorHAnsi" w:hAnsiTheme="minorHAnsi"/>
        </w:rPr>
        <w:t>agentic AI</w:t>
      </w:r>
      <w:r w:rsidRPr="00E64F6B">
        <w:rPr>
          <w:rFonts w:asciiTheme="minorHAnsi" w:hAnsiTheme="minorHAnsi"/>
        </w:rPr>
        <w:t>, an emerging technology still in early development, expected to further advance automation and intelligent workflow.</w:t>
      </w:r>
    </w:p>
    <w:p w14:paraId="7AE14A11" w14:textId="77777777" w:rsidR="00F06E78" w:rsidRPr="00E64F6B" w:rsidRDefault="00F06E78" w:rsidP="00F06E78">
      <w:pPr>
        <w:pStyle w:val="NormalWeb"/>
        <w:rPr>
          <w:rFonts w:asciiTheme="minorHAnsi" w:hAnsiTheme="minorHAnsi"/>
        </w:rPr>
      </w:pPr>
      <w:r w:rsidRPr="00E64F6B">
        <w:rPr>
          <w:rFonts w:asciiTheme="minorHAnsi" w:hAnsiTheme="minorHAnsi"/>
        </w:rPr>
        <w:t xml:space="preserve">To demonstrate AI’s current capabilities, Mr. Patrick shared examples of </w:t>
      </w:r>
      <w:r w:rsidRPr="00E64F6B">
        <w:rPr>
          <w:rStyle w:val="Strong"/>
          <w:rFonts w:asciiTheme="minorHAnsi" w:hAnsiTheme="minorHAnsi"/>
        </w:rPr>
        <w:t>practical use cases</w:t>
      </w:r>
      <w:r w:rsidRPr="00E64F6B">
        <w:rPr>
          <w:rFonts w:asciiTheme="minorHAnsi" w:hAnsiTheme="minorHAnsi"/>
        </w:rPr>
        <w:t xml:space="preserve"> within the audit process:</w:t>
      </w:r>
    </w:p>
    <w:p w14:paraId="2FE37AF8" w14:textId="77777777" w:rsidR="00F06E78" w:rsidRPr="00E64F6B" w:rsidRDefault="00F06E78" w:rsidP="00F06E78">
      <w:pPr>
        <w:pStyle w:val="NormalWeb"/>
        <w:numPr>
          <w:ilvl w:val="0"/>
          <w:numId w:val="25"/>
        </w:numPr>
        <w:rPr>
          <w:rFonts w:asciiTheme="minorHAnsi" w:hAnsiTheme="minorHAnsi"/>
        </w:rPr>
      </w:pPr>
      <w:r w:rsidRPr="00E64F6B">
        <w:rPr>
          <w:rStyle w:val="Strong"/>
          <w:rFonts w:asciiTheme="minorHAnsi" w:hAnsiTheme="minorHAnsi"/>
        </w:rPr>
        <w:t>Risk assessment and audit planning:</w:t>
      </w:r>
      <w:r w:rsidRPr="00E64F6B">
        <w:rPr>
          <w:rFonts w:asciiTheme="minorHAnsi" w:hAnsiTheme="minorHAnsi"/>
        </w:rPr>
        <w:t xml:space="preserve"> AI tools can analyze programs and identify risk levels quickly and accurately.</w:t>
      </w:r>
    </w:p>
    <w:p w14:paraId="44F13B42" w14:textId="77777777" w:rsidR="00F06E78" w:rsidRPr="00E64F6B" w:rsidRDefault="00F06E78" w:rsidP="00F06E78">
      <w:pPr>
        <w:pStyle w:val="NormalWeb"/>
        <w:numPr>
          <w:ilvl w:val="0"/>
          <w:numId w:val="25"/>
        </w:numPr>
        <w:rPr>
          <w:rFonts w:asciiTheme="minorHAnsi" w:hAnsiTheme="minorHAnsi"/>
        </w:rPr>
      </w:pPr>
      <w:r w:rsidRPr="00E64F6B">
        <w:rPr>
          <w:rStyle w:val="Strong"/>
          <w:rFonts w:asciiTheme="minorHAnsi" w:hAnsiTheme="minorHAnsi"/>
        </w:rPr>
        <w:t>Document review:</w:t>
      </w:r>
      <w:r w:rsidRPr="00E64F6B">
        <w:rPr>
          <w:rFonts w:asciiTheme="minorHAnsi" w:hAnsiTheme="minorHAnsi"/>
        </w:rPr>
        <w:t xml:space="preserve"> Systems can review and summarize purchase agreements or board minutes efficiently, improving accuracy and saving time.</w:t>
      </w:r>
    </w:p>
    <w:p w14:paraId="757B3188" w14:textId="77777777" w:rsidR="00F06E78" w:rsidRPr="00E64F6B" w:rsidRDefault="00F06E78" w:rsidP="00F06E78">
      <w:pPr>
        <w:pStyle w:val="NormalWeb"/>
        <w:numPr>
          <w:ilvl w:val="0"/>
          <w:numId w:val="25"/>
        </w:numPr>
        <w:rPr>
          <w:rFonts w:asciiTheme="minorHAnsi" w:hAnsiTheme="minorHAnsi"/>
        </w:rPr>
      </w:pPr>
      <w:r w:rsidRPr="00E64F6B">
        <w:rPr>
          <w:rStyle w:val="Strong"/>
          <w:rFonts w:asciiTheme="minorHAnsi" w:hAnsiTheme="minorHAnsi"/>
        </w:rPr>
        <w:t>Audit documentation and drafting:</w:t>
      </w:r>
      <w:r w:rsidRPr="00E64F6B">
        <w:rPr>
          <w:rFonts w:asciiTheme="minorHAnsi" w:hAnsiTheme="minorHAnsi"/>
        </w:rPr>
        <w:t xml:space="preserve"> AI can generate narratives, financial statement disclosures, and workpapers based on audit steps performed.</w:t>
      </w:r>
    </w:p>
    <w:p w14:paraId="12283774" w14:textId="77777777" w:rsidR="00F06E78" w:rsidRPr="00E64F6B" w:rsidRDefault="00F06E78" w:rsidP="00F06E78">
      <w:pPr>
        <w:pStyle w:val="NormalWeb"/>
        <w:numPr>
          <w:ilvl w:val="0"/>
          <w:numId w:val="25"/>
        </w:numPr>
        <w:rPr>
          <w:rFonts w:asciiTheme="minorHAnsi" w:hAnsiTheme="minorHAnsi"/>
        </w:rPr>
      </w:pPr>
      <w:r w:rsidRPr="00E64F6B">
        <w:rPr>
          <w:rStyle w:val="Strong"/>
          <w:rFonts w:asciiTheme="minorHAnsi" w:hAnsiTheme="minorHAnsi"/>
        </w:rPr>
        <w:t>Control design and evaluation:</w:t>
      </w:r>
      <w:r w:rsidRPr="00E64F6B">
        <w:rPr>
          <w:rFonts w:asciiTheme="minorHAnsi" w:hAnsiTheme="minorHAnsi"/>
        </w:rPr>
        <w:t xml:space="preserve"> AI can assist in assessing internal controls and identifying potential weaknesses.</w:t>
      </w:r>
    </w:p>
    <w:p w14:paraId="2BE41929" w14:textId="77777777" w:rsidR="00F06E78" w:rsidRPr="00E64F6B" w:rsidRDefault="00F06E78" w:rsidP="00F06E78">
      <w:pPr>
        <w:pStyle w:val="NormalWeb"/>
        <w:rPr>
          <w:rFonts w:asciiTheme="minorHAnsi" w:hAnsiTheme="minorHAnsi"/>
        </w:rPr>
      </w:pPr>
      <w:r w:rsidRPr="00E64F6B">
        <w:rPr>
          <w:rFonts w:asciiTheme="minorHAnsi" w:hAnsiTheme="minorHAnsi"/>
        </w:rPr>
        <w:t>Mr. Patrick referenced three valuable resources for further reading on AI and auditing:</w:t>
      </w:r>
    </w:p>
    <w:p w14:paraId="68A60053" w14:textId="77777777" w:rsidR="00F06E78" w:rsidRPr="00E64F6B" w:rsidRDefault="00F06E78" w:rsidP="00F06E78">
      <w:pPr>
        <w:pStyle w:val="NormalWeb"/>
        <w:numPr>
          <w:ilvl w:val="0"/>
          <w:numId w:val="26"/>
        </w:numPr>
        <w:rPr>
          <w:rFonts w:asciiTheme="minorHAnsi" w:hAnsiTheme="minorHAnsi"/>
        </w:rPr>
      </w:pPr>
      <w:r w:rsidRPr="00E64F6B">
        <w:rPr>
          <w:rFonts w:asciiTheme="minorHAnsi" w:hAnsiTheme="minorHAnsi"/>
        </w:rPr>
        <w:t xml:space="preserve">The </w:t>
      </w:r>
      <w:r w:rsidRPr="00E64F6B">
        <w:rPr>
          <w:rStyle w:val="Strong"/>
          <w:rFonts w:asciiTheme="minorHAnsi" w:hAnsiTheme="minorHAnsi"/>
        </w:rPr>
        <w:t>U.S. Government Accountability Office (GAO)</w:t>
      </w:r>
      <w:r w:rsidRPr="00E64F6B">
        <w:rPr>
          <w:rFonts w:asciiTheme="minorHAnsi" w:hAnsiTheme="minorHAnsi"/>
        </w:rPr>
        <w:t xml:space="preserve"> white paper on AI in commercial audit applications.</w:t>
      </w:r>
    </w:p>
    <w:p w14:paraId="43676677" w14:textId="77777777" w:rsidR="00F06E78" w:rsidRPr="00E64F6B" w:rsidRDefault="00F06E78" w:rsidP="00F06E78">
      <w:pPr>
        <w:pStyle w:val="NormalWeb"/>
        <w:numPr>
          <w:ilvl w:val="0"/>
          <w:numId w:val="26"/>
        </w:numPr>
        <w:rPr>
          <w:rFonts w:asciiTheme="minorHAnsi" w:hAnsiTheme="minorHAnsi"/>
        </w:rPr>
      </w:pPr>
      <w:r w:rsidRPr="00E64F6B">
        <w:rPr>
          <w:rFonts w:asciiTheme="minorHAnsi" w:hAnsiTheme="minorHAnsi"/>
        </w:rPr>
        <w:t xml:space="preserve">The </w:t>
      </w:r>
      <w:r w:rsidRPr="00E64F6B">
        <w:rPr>
          <w:rStyle w:val="Strong"/>
          <w:rFonts w:asciiTheme="minorHAnsi" w:hAnsiTheme="minorHAnsi"/>
        </w:rPr>
        <w:t>Public Company Accounting Oversight Board (PCAOB)</w:t>
      </w:r>
      <w:r w:rsidRPr="00E64F6B">
        <w:rPr>
          <w:rFonts w:asciiTheme="minorHAnsi" w:hAnsiTheme="minorHAnsi"/>
        </w:rPr>
        <w:t xml:space="preserve"> report on the use of AI by audit organizations.</w:t>
      </w:r>
    </w:p>
    <w:p w14:paraId="70D2B5CC" w14:textId="77777777" w:rsidR="00F06E78" w:rsidRPr="00E64F6B" w:rsidRDefault="00F06E78" w:rsidP="00F06E78">
      <w:pPr>
        <w:pStyle w:val="NormalWeb"/>
        <w:numPr>
          <w:ilvl w:val="0"/>
          <w:numId w:val="26"/>
        </w:numPr>
        <w:rPr>
          <w:rFonts w:asciiTheme="minorHAnsi" w:hAnsiTheme="minorHAnsi"/>
        </w:rPr>
      </w:pPr>
      <w:r w:rsidRPr="00E64F6B">
        <w:rPr>
          <w:rFonts w:asciiTheme="minorHAnsi" w:hAnsiTheme="minorHAnsi"/>
        </w:rPr>
        <w:t xml:space="preserve">The </w:t>
      </w:r>
      <w:r w:rsidRPr="00E64F6B">
        <w:rPr>
          <w:rStyle w:val="Strong"/>
          <w:rFonts w:asciiTheme="minorHAnsi" w:hAnsiTheme="minorHAnsi"/>
        </w:rPr>
        <w:t>Center for Audit Quality (CAQ)</w:t>
      </w:r>
      <w:r w:rsidRPr="00E64F6B">
        <w:rPr>
          <w:rFonts w:asciiTheme="minorHAnsi" w:hAnsiTheme="minorHAnsi"/>
        </w:rPr>
        <w:t xml:space="preserve"> publication on AI and assurance.</w:t>
      </w:r>
    </w:p>
    <w:p w14:paraId="5E9559C1" w14:textId="77777777" w:rsidR="00F06E78" w:rsidRPr="00E64F6B" w:rsidRDefault="00F06E78" w:rsidP="00F06E78">
      <w:pPr>
        <w:pStyle w:val="NormalWeb"/>
        <w:rPr>
          <w:rFonts w:asciiTheme="minorHAnsi" w:hAnsiTheme="minorHAnsi"/>
        </w:rPr>
      </w:pPr>
      <w:r w:rsidRPr="00E64F6B">
        <w:rPr>
          <w:rFonts w:asciiTheme="minorHAnsi" w:hAnsiTheme="minorHAnsi"/>
        </w:rPr>
        <w:t xml:space="preserve">During discussion, </w:t>
      </w:r>
      <w:r w:rsidRPr="00E64F6B">
        <w:rPr>
          <w:rStyle w:val="Strong"/>
          <w:rFonts w:asciiTheme="minorHAnsi" w:hAnsiTheme="minorHAnsi"/>
        </w:rPr>
        <w:t>Mr. Jeff Lawson</w:t>
      </w:r>
      <w:r w:rsidRPr="00E64F6B">
        <w:rPr>
          <w:rFonts w:asciiTheme="minorHAnsi" w:hAnsiTheme="minorHAnsi"/>
        </w:rPr>
        <w:t xml:space="preserve"> raised a common misconception about </w:t>
      </w:r>
      <w:r w:rsidRPr="00E64F6B">
        <w:rPr>
          <w:rStyle w:val="Strong"/>
          <w:rFonts w:asciiTheme="minorHAnsi" w:hAnsiTheme="minorHAnsi"/>
        </w:rPr>
        <w:t>data privacy and confidentiality</w:t>
      </w:r>
      <w:r w:rsidRPr="00E64F6B">
        <w:rPr>
          <w:rFonts w:asciiTheme="minorHAnsi" w:hAnsiTheme="minorHAnsi"/>
        </w:rPr>
        <w:t xml:space="preserve"> in using AI tools. Mr. Patrick clarified that while early versions of AI platforms lacked strong safeguards, today’s enterprise systems include </w:t>
      </w:r>
      <w:r w:rsidRPr="00E64F6B">
        <w:rPr>
          <w:rStyle w:val="Strong"/>
          <w:rFonts w:asciiTheme="minorHAnsi" w:hAnsiTheme="minorHAnsi"/>
        </w:rPr>
        <w:t>robust data protection and privacy controls</w:t>
      </w:r>
      <w:r w:rsidRPr="00E64F6B">
        <w:rPr>
          <w:rFonts w:asciiTheme="minorHAnsi" w:hAnsiTheme="minorHAnsi"/>
        </w:rPr>
        <w:t xml:space="preserve">. Information entered into enterprise AI systems does </w:t>
      </w:r>
      <w:r w:rsidRPr="00E64F6B">
        <w:rPr>
          <w:rStyle w:val="Strong"/>
          <w:rFonts w:asciiTheme="minorHAnsi" w:hAnsiTheme="minorHAnsi"/>
        </w:rPr>
        <w:t>not become public</w:t>
      </w:r>
      <w:r w:rsidRPr="00E64F6B">
        <w:rPr>
          <w:rFonts w:asciiTheme="minorHAnsi" w:hAnsiTheme="minorHAnsi"/>
        </w:rPr>
        <w:t xml:space="preserve"> or accessible to others, provided standard data security practices are followed.</w:t>
      </w:r>
    </w:p>
    <w:p w14:paraId="22A12AB0" w14:textId="77777777" w:rsidR="00F06E78" w:rsidRPr="00E64F6B" w:rsidRDefault="00F06E78" w:rsidP="00F06E78">
      <w:pPr>
        <w:pStyle w:val="NormalWeb"/>
        <w:rPr>
          <w:rFonts w:asciiTheme="minorHAnsi" w:hAnsiTheme="minorHAnsi"/>
        </w:rPr>
      </w:pPr>
      <w:r w:rsidRPr="00E64F6B">
        <w:rPr>
          <w:rFonts w:asciiTheme="minorHAnsi" w:hAnsiTheme="minorHAnsi"/>
        </w:rPr>
        <w:t xml:space="preserve">Mr. Patrick also explained the distinction between </w:t>
      </w:r>
      <w:r w:rsidRPr="00E64F6B">
        <w:rPr>
          <w:rStyle w:val="Strong"/>
          <w:rFonts w:asciiTheme="minorHAnsi" w:hAnsiTheme="minorHAnsi"/>
        </w:rPr>
        <w:t>open</w:t>
      </w:r>
      <w:r w:rsidRPr="00E64F6B">
        <w:rPr>
          <w:rFonts w:asciiTheme="minorHAnsi" w:hAnsiTheme="minorHAnsi"/>
        </w:rPr>
        <w:t xml:space="preserve"> and </w:t>
      </w:r>
      <w:r w:rsidRPr="00E64F6B">
        <w:rPr>
          <w:rStyle w:val="Strong"/>
          <w:rFonts w:asciiTheme="minorHAnsi" w:hAnsiTheme="minorHAnsi"/>
        </w:rPr>
        <w:t>closed AI systems</w:t>
      </w:r>
      <w:r w:rsidRPr="00E64F6B">
        <w:rPr>
          <w:rFonts w:asciiTheme="minorHAnsi" w:hAnsiTheme="minorHAnsi"/>
        </w:rPr>
        <w:t>.</w:t>
      </w:r>
    </w:p>
    <w:p w14:paraId="1BEF7928" w14:textId="77777777" w:rsidR="00F06E78" w:rsidRPr="00E64F6B" w:rsidRDefault="00F06E78" w:rsidP="00F06E78">
      <w:pPr>
        <w:pStyle w:val="NormalWeb"/>
        <w:numPr>
          <w:ilvl w:val="0"/>
          <w:numId w:val="27"/>
        </w:numPr>
        <w:rPr>
          <w:rFonts w:asciiTheme="minorHAnsi" w:hAnsiTheme="minorHAnsi"/>
        </w:rPr>
      </w:pPr>
      <w:r w:rsidRPr="00E64F6B">
        <w:rPr>
          <w:rStyle w:val="Strong"/>
          <w:rFonts w:asciiTheme="minorHAnsi" w:hAnsiTheme="minorHAnsi"/>
        </w:rPr>
        <w:t>Closed systems</w:t>
      </w:r>
      <w:r w:rsidRPr="00E64F6B">
        <w:rPr>
          <w:rFonts w:asciiTheme="minorHAnsi" w:hAnsiTheme="minorHAnsi"/>
        </w:rPr>
        <w:t xml:space="preserve"> are built and maintained internally, using only an organization’s data. They provide greater control and privacy but require technical expertise and resources to maintain.</w:t>
      </w:r>
    </w:p>
    <w:p w14:paraId="4D07B77E" w14:textId="77777777" w:rsidR="00F06E78" w:rsidRPr="00E64F6B" w:rsidRDefault="00F06E78" w:rsidP="00F06E78">
      <w:pPr>
        <w:pStyle w:val="NormalWeb"/>
        <w:numPr>
          <w:ilvl w:val="0"/>
          <w:numId w:val="27"/>
        </w:numPr>
        <w:rPr>
          <w:rFonts w:asciiTheme="minorHAnsi" w:hAnsiTheme="minorHAnsi"/>
        </w:rPr>
      </w:pPr>
      <w:r w:rsidRPr="00E64F6B">
        <w:rPr>
          <w:rStyle w:val="Strong"/>
          <w:rFonts w:asciiTheme="minorHAnsi" w:hAnsiTheme="minorHAnsi"/>
        </w:rPr>
        <w:lastRenderedPageBreak/>
        <w:t>Open systems</w:t>
      </w:r>
      <w:r w:rsidRPr="00E64F6B">
        <w:rPr>
          <w:rFonts w:asciiTheme="minorHAnsi" w:hAnsiTheme="minorHAnsi"/>
        </w:rPr>
        <w:t xml:space="preserve"> rely on data from large public sources and are managed by technology providers such as OpenAI, Microsoft, or Google. While more accessible, they carry different risks related to transparency and data provenance.</w:t>
      </w:r>
      <w:r w:rsidRPr="00E64F6B">
        <w:rPr>
          <w:rFonts w:asciiTheme="minorHAnsi" w:hAnsiTheme="minorHAnsi"/>
        </w:rPr>
        <w:br/>
        <w:t xml:space="preserve">He noted that both models present distinct </w:t>
      </w:r>
      <w:r w:rsidRPr="00E64F6B">
        <w:rPr>
          <w:rStyle w:val="Strong"/>
          <w:rFonts w:asciiTheme="minorHAnsi" w:hAnsiTheme="minorHAnsi"/>
        </w:rPr>
        <w:t>risk factors</w:t>
      </w:r>
      <w:r w:rsidRPr="00E64F6B">
        <w:rPr>
          <w:rFonts w:asciiTheme="minorHAnsi" w:hAnsiTheme="minorHAnsi"/>
        </w:rPr>
        <w:t>, and organizations must carefully evaluate which approach best fits their needs and resources.</w:t>
      </w:r>
    </w:p>
    <w:p w14:paraId="3C172CF3" w14:textId="77777777" w:rsidR="00F06E78" w:rsidRPr="00E64F6B" w:rsidRDefault="00F06E78" w:rsidP="00F06E78">
      <w:pPr>
        <w:pStyle w:val="NormalWeb"/>
        <w:rPr>
          <w:rFonts w:asciiTheme="minorHAnsi" w:hAnsiTheme="minorHAnsi"/>
        </w:rPr>
      </w:pPr>
      <w:r w:rsidRPr="00E64F6B">
        <w:rPr>
          <w:rFonts w:asciiTheme="minorHAnsi" w:hAnsiTheme="minorHAnsi"/>
        </w:rPr>
        <w:t xml:space="preserve">In response to a question from </w:t>
      </w:r>
      <w:r w:rsidRPr="00E64F6B">
        <w:rPr>
          <w:rStyle w:val="Strong"/>
          <w:rFonts w:asciiTheme="minorHAnsi" w:hAnsiTheme="minorHAnsi"/>
        </w:rPr>
        <w:t>Chairman Joseph Petito</w:t>
      </w:r>
      <w:r w:rsidRPr="00E64F6B">
        <w:rPr>
          <w:rFonts w:asciiTheme="minorHAnsi" w:hAnsiTheme="minorHAnsi"/>
        </w:rPr>
        <w:t xml:space="preserve">, Mr. Patrick stated that while AI will continue to reshape the profession, it is not expected to eliminate the need for CPAs. Given the </w:t>
      </w:r>
      <w:r w:rsidRPr="00E64F6B">
        <w:rPr>
          <w:rStyle w:val="Strong"/>
          <w:rFonts w:asciiTheme="minorHAnsi" w:hAnsiTheme="minorHAnsi"/>
        </w:rPr>
        <w:t>current shortage of accounting professionals</w:t>
      </w:r>
      <w:r w:rsidRPr="00E64F6B">
        <w:rPr>
          <w:rFonts w:asciiTheme="minorHAnsi" w:hAnsiTheme="minorHAnsi"/>
        </w:rPr>
        <w:t xml:space="preserve">, AI is more likely to serve as a </w:t>
      </w:r>
      <w:r w:rsidRPr="00E64F6B">
        <w:rPr>
          <w:rStyle w:val="Strong"/>
          <w:rFonts w:asciiTheme="minorHAnsi" w:hAnsiTheme="minorHAnsi"/>
        </w:rPr>
        <w:t>valuable support tool</w:t>
      </w:r>
      <w:r w:rsidRPr="00E64F6B">
        <w:rPr>
          <w:rFonts w:asciiTheme="minorHAnsi" w:hAnsiTheme="minorHAnsi"/>
        </w:rPr>
        <w:t>, helping firms meet workload demands and maintain audit quality rather than replacing auditors outright.</w:t>
      </w:r>
    </w:p>
    <w:p w14:paraId="60242763" w14:textId="719EDEF7" w:rsidR="00F06E78" w:rsidRPr="00E64F6B" w:rsidRDefault="00F06E78" w:rsidP="00F06E78">
      <w:pPr>
        <w:pStyle w:val="NormalWeb"/>
        <w:rPr>
          <w:rFonts w:asciiTheme="minorHAnsi" w:hAnsiTheme="minorHAnsi"/>
        </w:rPr>
      </w:pPr>
      <w:r w:rsidRPr="00E64F6B">
        <w:rPr>
          <w:rFonts w:asciiTheme="minorHAnsi" w:hAnsiTheme="minorHAnsi"/>
        </w:rPr>
        <w:t>Mr. Petito thanked Mr. Patrick for his informative presentation and acknowledged Mr. Lawson for facilitating the introduction.</w:t>
      </w:r>
    </w:p>
    <w:p w14:paraId="2581B9BD" w14:textId="2C307BA9" w:rsidR="004A78D0" w:rsidRDefault="00EE0AB5" w:rsidP="004A78D0">
      <w:pPr>
        <w:spacing w:before="100" w:beforeAutospacing="1" w:after="100" w:afterAutospacing="1"/>
        <w:jc w:val="left"/>
        <w:outlineLvl w:val="1"/>
        <w:rPr>
          <w:rFonts w:asciiTheme="minorHAnsi" w:eastAsia="Times New Roman" w:hAnsiTheme="minorHAnsi" w:cs="Times New Roman"/>
          <w:b/>
          <w:bCs/>
          <w:sz w:val="36"/>
          <w:szCs w:val="36"/>
          <w:lang w:val="en-US"/>
        </w:rPr>
      </w:pPr>
      <w:r w:rsidRPr="00890353">
        <w:rPr>
          <w:rFonts w:asciiTheme="minorHAnsi" w:eastAsia="Times New Roman" w:hAnsiTheme="minorHAnsi" w:cs="Times New Roman"/>
          <w:b/>
          <w:bCs/>
          <w:sz w:val="36"/>
          <w:szCs w:val="36"/>
          <w:lang w:val="en-US"/>
        </w:rPr>
        <w:t xml:space="preserve">New Business </w:t>
      </w:r>
    </w:p>
    <w:p w14:paraId="63624866" w14:textId="4F74930B" w:rsidR="006135D7" w:rsidRPr="006135D7" w:rsidRDefault="006135D7" w:rsidP="004A78D0">
      <w:pPr>
        <w:spacing w:before="100" w:beforeAutospacing="1" w:after="100" w:afterAutospacing="1"/>
        <w:jc w:val="left"/>
        <w:outlineLvl w:val="1"/>
        <w:rPr>
          <w:rFonts w:asciiTheme="minorHAnsi" w:eastAsia="Times New Roman" w:hAnsiTheme="minorHAnsi" w:cs="Times New Roman"/>
          <w:lang w:val="en-US"/>
        </w:rPr>
      </w:pPr>
      <w:r w:rsidRPr="006135D7">
        <w:rPr>
          <w:rFonts w:asciiTheme="minorHAnsi" w:eastAsia="Times New Roman" w:hAnsiTheme="minorHAnsi" w:cs="Times New Roman"/>
          <w:lang w:val="en-US"/>
        </w:rPr>
        <w:t>No new Business</w:t>
      </w:r>
    </w:p>
    <w:p w14:paraId="218A0398" w14:textId="6232F916" w:rsidR="00EE0AB5" w:rsidRPr="00890353" w:rsidRDefault="00EE0AB5" w:rsidP="00EE0AB5">
      <w:pPr>
        <w:spacing w:after="0"/>
        <w:rPr>
          <w:rFonts w:asciiTheme="minorHAnsi" w:eastAsia="Calibri" w:hAnsiTheme="minorHAnsi" w:cstheme="minorHAnsi"/>
          <w:b/>
          <w:bCs/>
        </w:rPr>
      </w:pPr>
      <w:r w:rsidRPr="00890353">
        <w:rPr>
          <w:rFonts w:asciiTheme="minorHAnsi" w:eastAsia="Calibri" w:hAnsiTheme="minorHAnsi" w:cstheme="minorHAnsi"/>
          <w:b/>
          <w:bCs/>
        </w:rPr>
        <w:t xml:space="preserve">Correspondence </w:t>
      </w:r>
    </w:p>
    <w:p w14:paraId="46B8B177" w14:textId="77777777" w:rsidR="00EE0AB5" w:rsidRPr="00890353" w:rsidRDefault="00EE0AB5" w:rsidP="00EE0AB5">
      <w:pPr>
        <w:spacing w:after="0"/>
        <w:rPr>
          <w:rFonts w:asciiTheme="minorHAnsi" w:eastAsia="Calibri" w:hAnsiTheme="minorHAnsi" w:cstheme="minorHAnsi"/>
          <w:bCs/>
        </w:rPr>
      </w:pPr>
    </w:p>
    <w:p w14:paraId="367CF481" w14:textId="77777777" w:rsidR="00EE0AB5" w:rsidRPr="00890353" w:rsidRDefault="00EE0AB5" w:rsidP="00EE0AB5">
      <w:pPr>
        <w:spacing w:after="0"/>
        <w:rPr>
          <w:rFonts w:asciiTheme="minorHAnsi" w:eastAsia="Calibri" w:hAnsiTheme="minorHAnsi" w:cstheme="minorHAnsi"/>
          <w:bCs/>
        </w:rPr>
      </w:pPr>
      <w:r w:rsidRPr="00890353">
        <w:rPr>
          <w:rFonts w:asciiTheme="minorHAnsi" w:eastAsia="Calibri" w:hAnsiTheme="minorHAnsi" w:cstheme="minorHAnsi"/>
          <w:bCs/>
        </w:rPr>
        <w:t>None</w:t>
      </w:r>
    </w:p>
    <w:p w14:paraId="72BCBD45" w14:textId="77777777" w:rsidR="00EE0AB5" w:rsidRPr="00890353" w:rsidRDefault="00EE0AB5" w:rsidP="00EE0AB5">
      <w:pPr>
        <w:spacing w:after="0"/>
        <w:rPr>
          <w:rFonts w:asciiTheme="minorHAnsi" w:eastAsia="Calibri" w:hAnsiTheme="minorHAnsi" w:cstheme="minorHAnsi"/>
          <w:bCs/>
        </w:rPr>
      </w:pPr>
    </w:p>
    <w:p w14:paraId="59469379" w14:textId="01BAA8E1" w:rsidR="00EE0AB5" w:rsidRPr="003D43E7" w:rsidRDefault="00EE0AB5" w:rsidP="00EE0AB5">
      <w:pPr>
        <w:spacing w:before="100" w:beforeAutospacing="1" w:after="100" w:afterAutospacing="1"/>
        <w:jc w:val="left"/>
        <w:outlineLvl w:val="1"/>
        <w:rPr>
          <w:rFonts w:asciiTheme="minorHAnsi" w:eastAsia="Times New Roman" w:hAnsiTheme="minorHAnsi" w:cstheme="majorHAnsi"/>
          <w:b/>
          <w:bCs/>
          <w:sz w:val="28"/>
          <w:szCs w:val="28"/>
          <w:lang w:val="en-US"/>
        </w:rPr>
      </w:pPr>
      <w:r w:rsidRPr="003D43E7">
        <w:rPr>
          <w:rFonts w:asciiTheme="minorHAnsi" w:eastAsia="Times New Roman" w:hAnsiTheme="minorHAnsi" w:cstheme="majorHAnsi"/>
          <w:b/>
          <w:bCs/>
          <w:sz w:val="28"/>
          <w:szCs w:val="28"/>
          <w:lang w:val="en-US"/>
        </w:rPr>
        <w:t>MACPA Report to the Board</w:t>
      </w:r>
    </w:p>
    <w:p w14:paraId="03945F21" w14:textId="3BBA109D" w:rsidR="00EE0AB5" w:rsidRDefault="00EE0AB5" w:rsidP="00EE0AB5">
      <w:pPr>
        <w:spacing w:before="100" w:beforeAutospacing="1" w:after="100" w:afterAutospacing="1"/>
        <w:jc w:val="left"/>
        <w:rPr>
          <w:rFonts w:asciiTheme="minorHAnsi" w:eastAsia="Times New Roman" w:hAnsiTheme="minorHAnsi" w:cs="Times New Roman"/>
          <w:b/>
          <w:bCs/>
          <w:sz w:val="24"/>
          <w:szCs w:val="24"/>
          <w:lang w:val="en-US"/>
        </w:rPr>
      </w:pPr>
      <w:r w:rsidRPr="003D43E7">
        <w:rPr>
          <w:rFonts w:asciiTheme="minorHAnsi" w:eastAsia="Times New Roman" w:hAnsiTheme="minorHAnsi" w:cs="Times New Roman"/>
          <w:b/>
          <w:bCs/>
          <w:sz w:val="24"/>
          <w:szCs w:val="24"/>
          <w:lang w:val="en-US"/>
        </w:rPr>
        <w:t xml:space="preserve">Presented by: </w:t>
      </w:r>
      <w:r w:rsidR="00E27CAE">
        <w:rPr>
          <w:rFonts w:asciiTheme="minorHAnsi" w:eastAsia="Times New Roman" w:hAnsiTheme="minorHAnsi" w:cs="Times New Roman"/>
          <w:b/>
          <w:bCs/>
          <w:sz w:val="24"/>
          <w:szCs w:val="24"/>
          <w:lang w:val="en-US"/>
        </w:rPr>
        <w:t>Rebekah Olson</w:t>
      </w:r>
      <w:r w:rsidRPr="003D43E7">
        <w:rPr>
          <w:rFonts w:asciiTheme="minorHAnsi" w:eastAsia="Times New Roman" w:hAnsiTheme="minorHAnsi" w:cs="Times New Roman"/>
          <w:b/>
          <w:bCs/>
          <w:sz w:val="24"/>
          <w:szCs w:val="24"/>
          <w:lang w:val="en-US"/>
        </w:rPr>
        <w:t xml:space="preserve"> on behalf of the Maryland Association of CPAs (MACPA)</w:t>
      </w:r>
    </w:p>
    <w:p w14:paraId="27FD9DCD" w14:textId="77777777" w:rsidR="00E6546F" w:rsidRPr="00E64F6B" w:rsidRDefault="00E6546F" w:rsidP="00E6546F">
      <w:pPr>
        <w:pStyle w:val="NormalWeb"/>
        <w:rPr>
          <w:rFonts w:asciiTheme="minorHAnsi" w:hAnsiTheme="minorHAnsi"/>
        </w:rPr>
      </w:pPr>
      <w:r w:rsidRPr="00E64F6B">
        <w:rPr>
          <w:rFonts w:asciiTheme="minorHAnsi" w:hAnsiTheme="minorHAnsi"/>
        </w:rPr>
        <w:t xml:space="preserve">Ms. Olson began by thanking the Board for hosting the earlier presentation, noting that the Board continues to engage in </w:t>
      </w:r>
      <w:r w:rsidRPr="00E64F6B">
        <w:rPr>
          <w:rStyle w:val="Strong"/>
          <w:rFonts w:asciiTheme="minorHAnsi" w:hAnsiTheme="minorHAnsi"/>
        </w:rPr>
        <w:t>important and timely discussions</w:t>
      </w:r>
      <w:r w:rsidRPr="00E64F6B">
        <w:rPr>
          <w:rFonts w:asciiTheme="minorHAnsi" w:hAnsiTheme="minorHAnsi"/>
        </w:rPr>
        <w:t xml:space="preserve"> that directly impact the accounting profession.</w:t>
      </w:r>
    </w:p>
    <w:p w14:paraId="479B8655" w14:textId="483A00C0" w:rsidR="00E6546F" w:rsidRPr="00E64F6B" w:rsidRDefault="00402C37" w:rsidP="00E6546F">
      <w:pPr>
        <w:pStyle w:val="NormalWeb"/>
        <w:rPr>
          <w:rFonts w:asciiTheme="minorHAnsi" w:hAnsiTheme="minorHAnsi"/>
        </w:rPr>
      </w:pPr>
      <w:r w:rsidRPr="00E64F6B">
        <w:rPr>
          <w:rFonts w:asciiTheme="minorHAnsi" w:hAnsiTheme="minorHAnsi"/>
        </w:rPr>
        <w:t>Ms. Olson</w:t>
      </w:r>
      <w:r w:rsidR="00E6546F" w:rsidRPr="00E64F6B">
        <w:rPr>
          <w:rFonts w:asciiTheme="minorHAnsi" w:hAnsiTheme="minorHAnsi"/>
        </w:rPr>
        <w:t xml:space="preserve"> reiterated that, as mentioned by Mr. Byron Patrick, the </w:t>
      </w:r>
      <w:r w:rsidR="00E6546F" w:rsidRPr="00E64F6B">
        <w:rPr>
          <w:rStyle w:val="Strong"/>
          <w:rFonts w:asciiTheme="minorHAnsi" w:hAnsiTheme="minorHAnsi"/>
        </w:rPr>
        <w:t>new AICPA quality management standards</w:t>
      </w:r>
      <w:r w:rsidR="00E6546F" w:rsidRPr="00E64F6B">
        <w:rPr>
          <w:rFonts w:asciiTheme="minorHAnsi" w:hAnsiTheme="minorHAnsi"/>
        </w:rPr>
        <w:t xml:space="preserve"> will take effect on </w:t>
      </w:r>
      <w:r w:rsidR="00E6546F" w:rsidRPr="00E64F6B">
        <w:rPr>
          <w:rStyle w:val="Strong"/>
          <w:rFonts w:asciiTheme="minorHAnsi" w:hAnsiTheme="minorHAnsi"/>
        </w:rPr>
        <w:t>December 15th</w:t>
      </w:r>
      <w:r w:rsidR="00E6546F" w:rsidRPr="00E64F6B">
        <w:rPr>
          <w:rFonts w:asciiTheme="minorHAnsi" w:hAnsiTheme="minorHAnsi"/>
        </w:rPr>
        <w:t xml:space="preserve">. To help firms prepare, the </w:t>
      </w:r>
      <w:r w:rsidR="00E6546F" w:rsidRPr="00E64F6B">
        <w:rPr>
          <w:rStyle w:val="Strong"/>
          <w:rFonts w:asciiTheme="minorHAnsi" w:hAnsiTheme="minorHAnsi"/>
        </w:rPr>
        <w:t>Coastal Peer Review</w:t>
      </w:r>
      <w:r w:rsidR="00E6546F" w:rsidRPr="00E64F6B">
        <w:rPr>
          <w:rFonts w:asciiTheme="minorHAnsi" w:hAnsiTheme="minorHAnsi"/>
        </w:rPr>
        <w:t xml:space="preserve"> program, in partnership with the MACPA, has conducted </w:t>
      </w:r>
      <w:r w:rsidR="00E6546F" w:rsidRPr="00E64F6B">
        <w:rPr>
          <w:rStyle w:val="Strong"/>
          <w:rFonts w:asciiTheme="minorHAnsi" w:hAnsiTheme="minorHAnsi"/>
        </w:rPr>
        <w:t>three free informational sessions</w:t>
      </w:r>
      <w:r w:rsidR="00E6546F" w:rsidRPr="00E64F6B">
        <w:rPr>
          <w:rFonts w:asciiTheme="minorHAnsi" w:hAnsiTheme="minorHAnsi"/>
        </w:rPr>
        <w:t xml:space="preserve">, the most recent held within the past two weeks. Each session included a </w:t>
      </w:r>
      <w:r w:rsidR="00E6546F" w:rsidRPr="00E64F6B">
        <w:rPr>
          <w:rStyle w:val="Strong"/>
          <w:rFonts w:asciiTheme="minorHAnsi" w:hAnsiTheme="minorHAnsi"/>
        </w:rPr>
        <w:t>Q&amp;A segment</w:t>
      </w:r>
      <w:r w:rsidR="00E6546F" w:rsidRPr="00E64F6B">
        <w:rPr>
          <w:rFonts w:asciiTheme="minorHAnsi" w:hAnsiTheme="minorHAnsi"/>
        </w:rPr>
        <w:t xml:space="preserve"> designed to address firm-specific implementation questions. Ms. Olson acknowledged that, while the standards have been available for some time, many firms tend to delay preparation, so these final sessions were intended to provide additional support and resources.</w:t>
      </w:r>
    </w:p>
    <w:p w14:paraId="347D41F2" w14:textId="77777777" w:rsidR="00E6546F" w:rsidRPr="00E64F6B" w:rsidRDefault="00E6546F" w:rsidP="00E6546F">
      <w:pPr>
        <w:pStyle w:val="NormalWeb"/>
        <w:rPr>
          <w:rFonts w:asciiTheme="minorHAnsi" w:hAnsiTheme="minorHAnsi"/>
        </w:rPr>
      </w:pPr>
      <w:r w:rsidRPr="00E64F6B">
        <w:rPr>
          <w:rFonts w:asciiTheme="minorHAnsi" w:hAnsiTheme="minorHAnsi"/>
        </w:rPr>
        <w:t xml:space="preserve">Ms. Olson also highlighted that </w:t>
      </w:r>
      <w:r w:rsidRPr="00E64F6B">
        <w:rPr>
          <w:rStyle w:val="Strong"/>
          <w:rFonts w:asciiTheme="minorHAnsi" w:hAnsiTheme="minorHAnsi"/>
        </w:rPr>
        <w:t>November is Accounting Awareness Month</w:t>
      </w:r>
      <w:r w:rsidRPr="00E64F6B">
        <w:rPr>
          <w:rFonts w:asciiTheme="minorHAnsi" w:hAnsiTheme="minorHAnsi"/>
        </w:rPr>
        <w:t xml:space="preserve">. As part of this initiative, the MACPA will host a </w:t>
      </w:r>
      <w:r w:rsidRPr="00E64F6B">
        <w:rPr>
          <w:rStyle w:val="Strong"/>
          <w:rFonts w:asciiTheme="minorHAnsi" w:hAnsiTheme="minorHAnsi"/>
        </w:rPr>
        <w:t>joint virtual event</w:t>
      </w:r>
      <w:r w:rsidRPr="00E64F6B">
        <w:rPr>
          <w:rFonts w:asciiTheme="minorHAnsi" w:hAnsiTheme="minorHAnsi"/>
        </w:rPr>
        <w:t xml:space="preserve"> tomorrow evening with the </w:t>
      </w:r>
      <w:r w:rsidRPr="00E64F6B">
        <w:rPr>
          <w:rStyle w:val="Strong"/>
          <w:rFonts w:asciiTheme="minorHAnsi" w:hAnsiTheme="minorHAnsi"/>
        </w:rPr>
        <w:t>Virginia Society of CPAs</w:t>
      </w:r>
      <w:r w:rsidRPr="00E64F6B">
        <w:rPr>
          <w:rFonts w:asciiTheme="minorHAnsi" w:hAnsiTheme="minorHAnsi"/>
        </w:rPr>
        <w:t xml:space="preserve"> and the </w:t>
      </w:r>
      <w:r w:rsidRPr="00E64F6B">
        <w:rPr>
          <w:rStyle w:val="Strong"/>
          <w:rFonts w:asciiTheme="minorHAnsi" w:hAnsiTheme="minorHAnsi"/>
        </w:rPr>
        <w:t>North Carolina Association of CPAs</w:t>
      </w:r>
      <w:r w:rsidRPr="00E64F6B">
        <w:rPr>
          <w:rFonts w:asciiTheme="minorHAnsi" w:hAnsiTheme="minorHAnsi"/>
        </w:rPr>
        <w:t xml:space="preserve">. The program, conducted through the </w:t>
      </w:r>
      <w:r w:rsidRPr="00E64F6B">
        <w:rPr>
          <w:rStyle w:val="Strong"/>
          <w:rFonts w:asciiTheme="minorHAnsi" w:hAnsiTheme="minorHAnsi"/>
        </w:rPr>
        <w:t>MACPA Foundation</w:t>
      </w:r>
      <w:r w:rsidRPr="00E64F6B">
        <w:rPr>
          <w:rFonts w:asciiTheme="minorHAnsi" w:hAnsiTheme="minorHAnsi"/>
        </w:rPr>
        <w:t xml:space="preserve">, will feature </w:t>
      </w:r>
      <w:r w:rsidRPr="00E64F6B">
        <w:rPr>
          <w:rStyle w:val="Strong"/>
          <w:rFonts w:asciiTheme="minorHAnsi" w:hAnsiTheme="minorHAnsi"/>
        </w:rPr>
        <w:t>three panel discussions</w:t>
      </w:r>
      <w:r w:rsidRPr="00E64F6B">
        <w:rPr>
          <w:rFonts w:asciiTheme="minorHAnsi" w:hAnsiTheme="minorHAnsi"/>
        </w:rPr>
        <w:t xml:space="preserve"> showcasing diverse </w:t>
      </w:r>
      <w:r w:rsidRPr="00E64F6B">
        <w:rPr>
          <w:rStyle w:val="Strong"/>
          <w:rFonts w:asciiTheme="minorHAnsi" w:hAnsiTheme="minorHAnsi"/>
        </w:rPr>
        <w:t>career paths and opportunities</w:t>
      </w:r>
      <w:r w:rsidRPr="00E64F6B">
        <w:rPr>
          <w:rFonts w:asciiTheme="minorHAnsi" w:hAnsiTheme="minorHAnsi"/>
        </w:rPr>
        <w:t xml:space="preserve"> in the accounting profession.</w:t>
      </w:r>
    </w:p>
    <w:p w14:paraId="4457BD4D" w14:textId="204B7380" w:rsidR="00E6546F" w:rsidRPr="00E64F6B" w:rsidRDefault="00402C37" w:rsidP="00E6546F">
      <w:pPr>
        <w:pStyle w:val="NormalWeb"/>
        <w:rPr>
          <w:rFonts w:asciiTheme="minorHAnsi" w:hAnsiTheme="minorHAnsi"/>
        </w:rPr>
      </w:pPr>
      <w:r w:rsidRPr="00E64F6B">
        <w:rPr>
          <w:rFonts w:asciiTheme="minorHAnsi" w:hAnsiTheme="minorHAnsi"/>
        </w:rPr>
        <w:lastRenderedPageBreak/>
        <w:t>Ms. Olson</w:t>
      </w:r>
      <w:r w:rsidR="00E6546F" w:rsidRPr="00E64F6B">
        <w:rPr>
          <w:rFonts w:asciiTheme="minorHAnsi" w:hAnsiTheme="minorHAnsi"/>
        </w:rPr>
        <w:t xml:space="preserve"> reported that </w:t>
      </w:r>
      <w:r w:rsidR="00E6546F" w:rsidRPr="00E64F6B">
        <w:rPr>
          <w:rStyle w:val="Strong"/>
          <w:rFonts w:asciiTheme="minorHAnsi" w:hAnsiTheme="minorHAnsi"/>
        </w:rPr>
        <w:t>142 students</w:t>
      </w:r>
      <w:r w:rsidR="00E6546F" w:rsidRPr="00E64F6B">
        <w:rPr>
          <w:rFonts w:asciiTheme="minorHAnsi" w:hAnsiTheme="minorHAnsi"/>
        </w:rPr>
        <w:t xml:space="preserve"> have registered for the event, including </w:t>
      </w:r>
      <w:r w:rsidR="00E6546F" w:rsidRPr="00E64F6B">
        <w:rPr>
          <w:rStyle w:val="Strong"/>
          <w:rFonts w:asciiTheme="minorHAnsi" w:hAnsiTheme="minorHAnsi"/>
        </w:rPr>
        <w:t>55 from Maryland</w:t>
      </w:r>
      <w:r w:rsidR="00E6546F" w:rsidRPr="00E64F6B">
        <w:rPr>
          <w:rFonts w:asciiTheme="minorHAnsi" w:hAnsiTheme="minorHAnsi"/>
        </w:rPr>
        <w:t>, and noted that additional last-minute registrations are expected. Ms. Olson expressed enthusiasm about the level of student engagement and the collaborative nature of the event.</w:t>
      </w:r>
    </w:p>
    <w:p w14:paraId="75060B63" w14:textId="33444A03" w:rsidR="00E6546F" w:rsidRPr="00E64F6B" w:rsidRDefault="00E6546F" w:rsidP="00E6546F">
      <w:pPr>
        <w:pStyle w:val="NormalWeb"/>
        <w:rPr>
          <w:rFonts w:asciiTheme="minorHAnsi" w:hAnsiTheme="minorHAnsi"/>
        </w:rPr>
      </w:pPr>
      <w:r w:rsidRPr="00E64F6B">
        <w:rPr>
          <w:rFonts w:asciiTheme="minorHAnsi" w:hAnsiTheme="minorHAnsi"/>
        </w:rPr>
        <w:t xml:space="preserve">Ms. Olson then shared that the </w:t>
      </w:r>
      <w:r w:rsidRPr="00E64F6B">
        <w:rPr>
          <w:rStyle w:val="Strong"/>
          <w:rFonts w:asciiTheme="minorHAnsi" w:hAnsiTheme="minorHAnsi"/>
        </w:rPr>
        <w:t>MACPA Foundation Board</w:t>
      </w:r>
      <w:r w:rsidRPr="00E64F6B">
        <w:rPr>
          <w:rFonts w:asciiTheme="minorHAnsi" w:hAnsiTheme="minorHAnsi"/>
        </w:rPr>
        <w:t xml:space="preserve"> recently held its quarterly meeting at </w:t>
      </w:r>
      <w:r w:rsidR="00E64F6B" w:rsidRPr="00E64F6B">
        <w:rPr>
          <w:rStyle w:val="Strong"/>
          <w:rFonts w:asciiTheme="minorHAnsi" w:hAnsiTheme="minorHAnsi"/>
        </w:rPr>
        <w:t>Towson University</w:t>
      </w:r>
      <w:r w:rsidRPr="00E64F6B">
        <w:rPr>
          <w:rFonts w:asciiTheme="minorHAnsi" w:hAnsiTheme="minorHAnsi"/>
        </w:rPr>
        <w:t xml:space="preserve">. This choice of venue was inspired by the Board of Accountancy’s own meeting at Morgan State earlier this year, as well as the Board’s engagement with </w:t>
      </w:r>
      <w:r w:rsidRPr="00E64F6B">
        <w:rPr>
          <w:rStyle w:val="Strong"/>
          <w:rFonts w:asciiTheme="minorHAnsi" w:hAnsiTheme="minorHAnsi"/>
        </w:rPr>
        <w:t>Dr. Burnett</w:t>
      </w:r>
      <w:r w:rsidRPr="00E64F6B">
        <w:rPr>
          <w:rFonts w:asciiTheme="minorHAnsi" w:hAnsiTheme="minorHAnsi"/>
        </w:rPr>
        <w:t xml:space="preserve"> and </w:t>
      </w:r>
      <w:r w:rsidRPr="00E64F6B">
        <w:rPr>
          <w:rStyle w:val="Strong"/>
          <w:rFonts w:asciiTheme="minorHAnsi" w:hAnsiTheme="minorHAnsi"/>
        </w:rPr>
        <w:t>Sydney</w:t>
      </w:r>
      <w:r w:rsidRPr="00E64F6B">
        <w:rPr>
          <w:rFonts w:asciiTheme="minorHAnsi" w:hAnsiTheme="minorHAnsi"/>
        </w:rPr>
        <w:t xml:space="preserve">, who helped facilitate that event. She thanked the Board for setting a positive example of </w:t>
      </w:r>
      <w:r w:rsidRPr="00E64F6B">
        <w:rPr>
          <w:rStyle w:val="Strong"/>
          <w:rFonts w:asciiTheme="minorHAnsi" w:hAnsiTheme="minorHAnsi"/>
        </w:rPr>
        <w:t>community engagement and campus visibility</w:t>
      </w:r>
      <w:r w:rsidRPr="00E64F6B">
        <w:rPr>
          <w:rFonts w:asciiTheme="minorHAnsi" w:hAnsiTheme="minorHAnsi"/>
        </w:rPr>
        <w:t>, which the MACPA has been proud to follow.</w:t>
      </w:r>
    </w:p>
    <w:p w14:paraId="03EFBBB2" w14:textId="05988C60" w:rsidR="00E6546F" w:rsidRPr="00E64F6B" w:rsidRDefault="00402C37" w:rsidP="00E6546F">
      <w:pPr>
        <w:pStyle w:val="NormalWeb"/>
        <w:rPr>
          <w:rFonts w:asciiTheme="minorHAnsi" w:hAnsiTheme="minorHAnsi"/>
        </w:rPr>
      </w:pPr>
      <w:r w:rsidRPr="00E64F6B">
        <w:rPr>
          <w:rFonts w:asciiTheme="minorHAnsi" w:hAnsiTheme="minorHAnsi"/>
        </w:rPr>
        <w:t xml:space="preserve">Ms. Olson </w:t>
      </w:r>
      <w:r w:rsidR="00E6546F" w:rsidRPr="00E64F6B">
        <w:rPr>
          <w:rFonts w:asciiTheme="minorHAnsi" w:hAnsiTheme="minorHAnsi"/>
        </w:rPr>
        <w:t xml:space="preserve">continued by noting that </w:t>
      </w:r>
      <w:r w:rsidR="00E6546F" w:rsidRPr="00E64F6B">
        <w:rPr>
          <w:rStyle w:val="Strong"/>
          <w:rFonts w:asciiTheme="minorHAnsi" w:hAnsiTheme="minorHAnsi"/>
        </w:rPr>
        <w:t>November also marks the annual celebration and swearing-in of newly licensed CPAs</w:t>
      </w:r>
      <w:r w:rsidR="00E6546F" w:rsidRPr="00E64F6B">
        <w:rPr>
          <w:rFonts w:asciiTheme="minorHAnsi" w:hAnsiTheme="minorHAnsi"/>
        </w:rPr>
        <w:t xml:space="preserve">. The ceremony is scheduled for </w:t>
      </w:r>
      <w:r w:rsidR="00E6546F" w:rsidRPr="00E64F6B">
        <w:rPr>
          <w:rStyle w:val="Strong"/>
          <w:rFonts w:asciiTheme="minorHAnsi" w:hAnsiTheme="minorHAnsi"/>
        </w:rPr>
        <w:t>November 20th</w:t>
      </w:r>
      <w:r w:rsidR="00E6546F" w:rsidRPr="00E64F6B">
        <w:rPr>
          <w:rFonts w:asciiTheme="minorHAnsi" w:hAnsiTheme="minorHAnsi"/>
        </w:rPr>
        <w:t xml:space="preserve">, and approximately </w:t>
      </w:r>
      <w:r w:rsidR="00E6546F" w:rsidRPr="00E64F6B">
        <w:rPr>
          <w:rStyle w:val="Strong"/>
          <w:rFonts w:asciiTheme="minorHAnsi" w:hAnsiTheme="minorHAnsi"/>
        </w:rPr>
        <w:t>60 new CPAs</w:t>
      </w:r>
      <w:r w:rsidR="00E6546F" w:rsidRPr="00E64F6B">
        <w:rPr>
          <w:rFonts w:asciiTheme="minorHAnsi" w:hAnsiTheme="minorHAnsi"/>
        </w:rPr>
        <w:t xml:space="preserve"> have already registered to attend, with additional registrations anticipated. Ms. Olson stated that this may be </w:t>
      </w:r>
      <w:r w:rsidR="00E6546F" w:rsidRPr="00E64F6B">
        <w:rPr>
          <w:rStyle w:val="Strong"/>
          <w:rFonts w:asciiTheme="minorHAnsi" w:hAnsiTheme="minorHAnsi"/>
        </w:rPr>
        <w:t>one of the largest new CPA groups in recent years</w:t>
      </w:r>
      <w:r w:rsidR="00E6546F" w:rsidRPr="00E64F6B">
        <w:rPr>
          <w:rFonts w:asciiTheme="minorHAnsi" w:hAnsiTheme="minorHAnsi"/>
        </w:rPr>
        <w:t>, which is especially encouraging given recent fluctuations in exam participation.</w:t>
      </w:r>
    </w:p>
    <w:p w14:paraId="1F005057" w14:textId="778EFB51" w:rsidR="00E6546F" w:rsidRPr="00E64F6B" w:rsidRDefault="00402C37" w:rsidP="00E6546F">
      <w:pPr>
        <w:pStyle w:val="NormalWeb"/>
        <w:rPr>
          <w:rFonts w:asciiTheme="minorHAnsi" w:hAnsiTheme="minorHAnsi"/>
        </w:rPr>
      </w:pPr>
      <w:r w:rsidRPr="00E64F6B">
        <w:rPr>
          <w:rFonts w:asciiTheme="minorHAnsi" w:hAnsiTheme="minorHAnsi"/>
        </w:rPr>
        <w:t>Ms. Olson</w:t>
      </w:r>
      <w:r w:rsidR="00E6546F" w:rsidRPr="00E64F6B">
        <w:rPr>
          <w:rFonts w:asciiTheme="minorHAnsi" w:hAnsiTheme="minorHAnsi"/>
        </w:rPr>
        <w:t xml:space="preserve"> also announced that </w:t>
      </w:r>
      <w:r w:rsidR="00E6546F" w:rsidRPr="00E64F6B">
        <w:rPr>
          <w:rStyle w:val="Strong"/>
          <w:rFonts w:asciiTheme="minorHAnsi" w:hAnsiTheme="minorHAnsi"/>
        </w:rPr>
        <w:t>Maryland Secretary of Labor, Portia Wu</w:t>
      </w:r>
      <w:r w:rsidR="00E6546F" w:rsidRPr="00E64F6B">
        <w:rPr>
          <w:rFonts w:asciiTheme="minorHAnsi" w:hAnsiTheme="minorHAnsi"/>
        </w:rPr>
        <w:t xml:space="preserve">, has graciously accepted the MACPA’s invitation to </w:t>
      </w:r>
      <w:r w:rsidR="00E6546F" w:rsidRPr="00E64F6B">
        <w:rPr>
          <w:rStyle w:val="Strong"/>
          <w:rFonts w:asciiTheme="minorHAnsi" w:hAnsiTheme="minorHAnsi"/>
        </w:rPr>
        <w:t>administer the CPA oath</w:t>
      </w:r>
      <w:r w:rsidR="00E6546F" w:rsidRPr="00E64F6B">
        <w:rPr>
          <w:rFonts w:asciiTheme="minorHAnsi" w:hAnsiTheme="minorHAnsi"/>
        </w:rPr>
        <w:t xml:space="preserve"> at the ceremony. Ms. Olson encouraged Board members to attend and join in welcoming Secretary Wu and celebrating the accomplishments of Maryland’s newest CPAs.</w:t>
      </w:r>
    </w:p>
    <w:p w14:paraId="6A16E7AE" w14:textId="77777777" w:rsidR="00E6546F" w:rsidRPr="00E64F6B" w:rsidRDefault="00E6546F" w:rsidP="00E6546F">
      <w:pPr>
        <w:pStyle w:val="NormalWeb"/>
        <w:rPr>
          <w:rFonts w:asciiTheme="minorHAnsi" w:hAnsiTheme="minorHAnsi"/>
        </w:rPr>
      </w:pPr>
      <w:r w:rsidRPr="00E64F6B">
        <w:rPr>
          <w:rFonts w:asciiTheme="minorHAnsi" w:hAnsiTheme="minorHAnsi"/>
        </w:rPr>
        <w:t xml:space="preserve">Finally, Ms. Olson confirmed that </w:t>
      </w:r>
      <w:r w:rsidRPr="00E64F6B">
        <w:rPr>
          <w:rStyle w:val="Strong"/>
          <w:rFonts w:asciiTheme="minorHAnsi" w:hAnsiTheme="minorHAnsi"/>
        </w:rPr>
        <w:t>Coastal Peer Review</w:t>
      </w:r>
      <w:r w:rsidRPr="00E64F6B">
        <w:rPr>
          <w:rFonts w:asciiTheme="minorHAnsi" w:hAnsiTheme="minorHAnsi"/>
        </w:rPr>
        <w:t xml:space="preserve"> would be available to provide its </w:t>
      </w:r>
      <w:r w:rsidRPr="00E64F6B">
        <w:rPr>
          <w:rStyle w:val="Strong"/>
          <w:rFonts w:asciiTheme="minorHAnsi" w:hAnsiTheme="minorHAnsi"/>
        </w:rPr>
        <w:t>annual update</w:t>
      </w:r>
      <w:r w:rsidRPr="00E64F6B">
        <w:rPr>
          <w:rFonts w:asciiTheme="minorHAnsi" w:hAnsiTheme="minorHAnsi"/>
        </w:rPr>
        <w:t xml:space="preserve"> during the Board’s </w:t>
      </w:r>
      <w:r w:rsidRPr="00E64F6B">
        <w:rPr>
          <w:rStyle w:val="Strong"/>
          <w:rFonts w:asciiTheme="minorHAnsi" w:hAnsiTheme="minorHAnsi"/>
        </w:rPr>
        <w:t>February meeting</w:t>
      </w:r>
      <w:r w:rsidRPr="00E64F6B">
        <w:rPr>
          <w:rFonts w:asciiTheme="minorHAnsi" w:hAnsiTheme="minorHAnsi"/>
        </w:rPr>
        <w:t xml:space="preserve">, consistent with past practice. She will coordinate with the Board’s staff to ensure that </w:t>
      </w:r>
      <w:r w:rsidRPr="00E64F6B">
        <w:rPr>
          <w:rStyle w:val="Strong"/>
          <w:rFonts w:asciiTheme="minorHAnsi" w:hAnsiTheme="minorHAnsi"/>
        </w:rPr>
        <w:t>Mr. Mike Mann</w:t>
      </w:r>
      <w:r w:rsidRPr="00E64F6B">
        <w:rPr>
          <w:rFonts w:asciiTheme="minorHAnsi" w:hAnsiTheme="minorHAnsi"/>
        </w:rPr>
        <w:t>, CPA, from Coastal Peer Review, will be present to deliver the update.</w:t>
      </w:r>
    </w:p>
    <w:p w14:paraId="0BC2E265" w14:textId="77777777" w:rsidR="00E6546F" w:rsidRPr="00E64F6B" w:rsidRDefault="00E6546F" w:rsidP="00E6546F">
      <w:pPr>
        <w:pStyle w:val="NormalWeb"/>
        <w:rPr>
          <w:rFonts w:asciiTheme="minorHAnsi" w:hAnsiTheme="minorHAnsi"/>
        </w:rPr>
      </w:pPr>
      <w:r w:rsidRPr="00E64F6B">
        <w:rPr>
          <w:rFonts w:asciiTheme="minorHAnsi" w:hAnsiTheme="minorHAnsi"/>
        </w:rPr>
        <w:t>Ms. Olson concluded her remarks by thanking the Board for its continued collaboration and support of the MACPA’s initiatives.</w:t>
      </w:r>
    </w:p>
    <w:p w14:paraId="4995C027" w14:textId="65CF2A8D" w:rsidR="00EE0AB5" w:rsidRPr="00E64F6B" w:rsidRDefault="00EE0AB5" w:rsidP="00EE0AB5">
      <w:pPr>
        <w:spacing w:after="0"/>
        <w:rPr>
          <w:rFonts w:asciiTheme="minorHAnsi" w:eastAsia="Calibri" w:hAnsiTheme="minorHAnsi" w:cstheme="minorHAnsi"/>
          <w:b/>
          <w:sz w:val="28"/>
          <w:szCs w:val="28"/>
        </w:rPr>
      </w:pPr>
      <w:r w:rsidRPr="00E64F6B">
        <w:rPr>
          <w:rFonts w:asciiTheme="minorHAnsi" w:eastAsia="Calibri" w:hAnsiTheme="minorHAnsi" w:cstheme="minorHAnsi"/>
          <w:b/>
          <w:sz w:val="28"/>
          <w:szCs w:val="28"/>
        </w:rPr>
        <w:t>Public Questions and Comments</w:t>
      </w:r>
    </w:p>
    <w:p w14:paraId="10F97336" w14:textId="77777777" w:rsidR="00EE0AB5" w:rsidRPr="00E64F6B" w:rsidRDefault="00EE0AB5" w:rsidP="00EE0AB5">
      <w:pPr>
        <w:spacing w:after="0"/>
        <w:rPr>
          <w:rFonts w:asciiTheme="minorHAnsi" w:eastAsia="Calibri" w:hAnsiTheme="minorHAnsi" w:cstheme="minorHAnsi"/>
          <w:b/>
        </w:rPr>
      </w:pPr>
      <w:r w:rsidRPr="00E64F6B">
        <w:rPr>
          <w:rFonts w:asciiTheme="minorHAnsi" w:eastAsia="Calibri" w:hAnsiTheme="minorHAnsi" w:cstheme="minorHAnsi"/>
          <w:b/>
        </w:rPr>
        <w:t>None</w:t>
      </w:r>
    </w:p>
    <w:p w14:paraId="3426A63C" w14:textId="77777777" w:rsidR="00EE0AB5" w:rsidRPr="00E64F6B" w:rsidRDefault="00EE0AB5" w:rsidP="00EE0AB5">
      <w:pPr>
        <w:spacing w:after="0"/>
        <w:rPr>
          <w:rFonts w:asciiTheme="minorHAnsi" w:eastAsia="Calibri" w:hAnsiTheme="minorHAnsi" w:cstheme="minorHAnsi"/>
          <w:b/>
          <w:bCs/>
        </w:rPr>
      </w:pPr>
    </w:p>
    <w:p w14:paraId="49C4275C" w14:textId="59D29FF0" w:rsidR="00EE0AB5" w:rsidRPr="00E64F6B" w:rsidRDefault="00EE0AB5" w:rsidP="00EE0AB5">
      <w:pPr>
        <w:spacing w:after="0"/>
        <w:rPr>
          <w:rFonts w:asciiTheme="minorHAnsi" w:eastAsia="Calibri" w:hAnsiTheme="minorHAnsi" w:cstheme="minorHAnsi"/>
          <w:b/>
          <w:bCs/>
          <w:sz w:val="24"/>
          <w:szCs w:val="24"/>
        </w:rPr>
      </w:pPr>
      <w:r w:rsidRPr="00E64F6B">
        <w:rPr>
          <w:rFonts w:asciiTheme="minorHAnsi" w:eastAsia="Calibri" w:hAnsiTheme="minorHAnsi" w:cstheme="minorHAnsi"/>
          <w:b/>
          <w:bCs/>
          <w:sz w:val="24"/>
          <w:szCs w:val="24"/>
        </w:rPr>
        <w:t>Closed Session</w:t>
      </w:r>
    </w:p>
    <w:p w14:paraId="0526CCEB" w14:textId="77777777" w:rsidR="00EE0AB5" w:rsidRPr="00E64F6B" w:rsidRDefault="00EE0AB5" w:rsidP="00EE0AB5">
      <w:pPr>
        <w:spacing w:after="0"/>
        <w:rPr>
          <w:rFonts w:asciiTheme="minorHAnsi" w:eastAsia="Calibri" w:hAnsiTheme="minorHAnsi" w:cstheme="minorHAnsi"/>
          <w:bCs/>
        </w:rPr>
      </w:pPr>
    </w:p>
    <w:p w14:paraId="3C8FF457" w14:textId="23C0B313" w:rsidR="00EE0AB5" w:rsidRPr="00890353" w:rsidRDefault="00EE0AB5" w:rsidP="00EE0AB5">
      <w:pPr>
        <w:spacing w:after="0"/>
        <w:rPr>
          <w:rFonts w:asciiTheme="minorHAnsi" w:eastAsia="Calibri" w:hAnsiTheme="minorHAnsi" w:cstheme="minorHAnsi"/>
          <w:bCs/>
        </w:rPr>
      </w:pPr>
      <w:r w:rsidRPr="00E64F6B">
        <w:rPr>
          <w:rFonts w:asciiTheme="minorHAnsi" w:eastAsia="Calibri" w:hAnsiTheme="minorHAnsi" w:cstheme="minorHAnsi"/>
          <w:bCs/>
        </w:rPr>
        <w:t xml:space="preserve">On a motion </w:t>
      </w:r>
      <w:r w:rsidRPr="00E64F6B">
        <w:rPr>
          <w:rFonts w:asciiTheme="minorHAnsi" w:eastAsia="Calibri" w:hAnsiTheme="minorHAnsi" w:cstheme="minorHAnsi"/>
          <w:b/>
          <w:bCs/>
        </w:rPr>
        <w:t>(V)</w:t>
      </w:r>
      <w:r w:rsidRPr="00E64F6B">
        <w:rPr>
          <w:rFonts w:asciiTheme="minorHAnsi" w:eastAsia="Calibri" w:hAnsiTheme="minorHAnsi" w:cstheme="minorHAnsi"/>
          <w:bCs/>
        </w:rPr>
        <w:t xml:space="preserve"> by Mr. </w:t>
      </w:r>
      <w:r w:rsidR="00D11AD8" w:rsidRPr="00E64F6B">
        <w:rPr>
          <w:rFonts w:asciiTheme="minorHAnsi" w:eastAsia="Calibri" w:hAnsiTheme="minorHAnsi" w:cstheme="minorHAnsi"/>
          <w:bCs/>
        </w:rPr>
        <w:t>Wilson</w:t>
      </w:r>
      <w:r w:rsidRPr="00E64F6B">
        <w:rPr>
          <w:rFonts w:asciiTheme="minorHAnsi" w:eastAsia="Calibri" w:hAnsiTheme="minorHAnsi" w:cstheme="minorHAnsi"/>
          <w:bCs/>
        </w:rPr>
        <w:t xml:space="preserve"> and seconded by </w:t>
      </w:r>
      <w:r w:rsidR="00D11AD8" w:rsidRPr="00E64F6B">
        <w:rPr>
          <w:rFonts w:asciiTheme="minorHAnsi" w:eastAsia="Calibri" w:hAnsiTheme="minorHAnsi" w:cstheme="minorHAnsi"/>
          <w:bCs/>
        </w:rPr>
        <w:t>Ms</w:t>
      </w:r>
      <w:r w:rsidRPr="00E64F6B">
        <w:rPr>
          <w:rFonts w:asciiTheme="minorHAnsi" w:eastAsia="Calibri" w:hAnsiTheme="minorHAnsi" w:cstheme="minorHAnsi"/>
          <w:bCs/>
        </w:rPr>
        <w:t xml:space="preserve">. </w:t>
      </w:r>
      <w:r w:rsidR="00D11AD8" w:rsidRPr="00E64F6B">
        <w:rPr>
          <w:rFonts w:asciiTheme="minorHAnsi" w:eastAsia="Calibri" w:hAnsiTheme="minorHAnsi" w:cstheme="minorHAnsi"/>
          <w:bCs/>
        </w:rPr>
        <w:t>Gray</w:t>
      </w:r>
      <w:r w:rsidR="00BA57E9">
        <w:rPr>
          <w:rFonts w:asciiTheme="minorHAnsi" w:eastAsia="Calibri" w:hAnsiTheme="minorHAnsi" w:cstheme="minorHAnsi"/>
          <w:bCs/>
        </w:rPr>
        <w:t>,</w:t>
      </w:r>
      <w:r w:rsidRPr="00E64F6B">
        <w:rPr>
          <w:rFonts w:asciiTheme="minorHAnsi" w:eastAsia="Calibri" w:hAnsiTheme="minorHAnsi" w:cstheme="minorHAnsi"/>
          <w:bCs/>
        </w:rPr>
        <w:t xml:space="preserve"> the Board voted to move to a closed session at </w:t>
      </w:r>
      <w:r w:rsidR="00CB2C84" w:rsidRPr="00E64F6B">
        <w:rPr>
          <w:rFonts w:asciiTheme="minorHAnsi" w:eastAsia="Calibri" w:hAnsiTheme="minorHAnsi" w:cstheme="minorHAnsi"/>
          <w:bCs/>
        </w:rPr>
        <w:t>10</w:t>
      </w:r>
      <w:r w:rsidRPr="00E64F6B">
        <w:rPr>
          <w:rFonts w:asciiTheme="minorHAnsi" w:eastAsia="Calibri" w:hAnsiTheme="minorHAnsi" w:cstheme="minorHAnsi"/>
          <w:bCs/>
        </w:rPr>
        <w:t>:</w:t>
      </w:r>
      <w:r w:rsidR="00CB2C84" w:rsidRPr="00E64F6B">
        <w:rPr>
          <w:rFonts w:asciiTheme="minorHAnsi" w:eastAsia="Calibri" w:hAnsiTheme="minorHAnsi" w:cstheme="minorHAnsi"/>
          <w:bCs/>
        </w:rPr>
        <w:t>0</w:t>
      </w:r>
      <w:r w:rsidRPr="00E64F6B">
        <w:rPr>
          <w:rFonts w:asciiTheme="minorHAnsi" w:eastAsia="Calibri" w:hAnsiTheme="minorHAnsi" w:cstheme="minorHAnsi"/>
          <w:bCs/>
        </w:rPr>
        <w:t>1 am via a Google Meets teleconference, where log-in information was only provided to Board members and staff. The purpose of this session was to protect confidential attorney-client communications and licensing information shielded by the Maryland Public Information Act in regard to a</w:t>
      </w:r>
      <w:r w:rsidR="00BA57E9">
        <w:rPr>
          <w:rFonts w:asciiTheme="minorHAnsi" w:eastAsia="Calibri" w:hAnsiTheme="minorHAnsi" w:cstheme="minorHAnsi"/>
          <w:bCs/>
        </w:rPr>
        <w:t>n</w:t>
      </w:r>
      <w:r w:rsidRPr="00E64F6B">
        <w:rPr>
          <w:rFonts w:asciiTheme="minorHAnsi" w:eastAsia="Calibri" w:hAnsiTheme="minorHAnsi" w:cstheme="minorHAnsi"/>
          <w:bCs/>
        </w:rPr>
        <w:t xml:space="preserve"> application (as permitted by Sections 3-305(b)(7) and (b)(13) of the Open Meetings law), as well as to receive the Complaint Committee Report and the minutes of its </w:t>
      </w:r>
      <w:r w:rsidR="001E1BFB">
        <w:rPr>
          <w:rFonts w:asciiTheme="minorHAnsi" w:eastAsia="Calibri" w:hAnsiTheme="minorHAnsi" w:cstheme="minorHAnsi"/>
          <w:bCs/>
        </w:rPr>
        <w:t>September</w:t>
      </w:r>
      <w:r w:rsidRPr="00E64F6B">
        <w:rPr>
          <w:rFonts w:asciiTheme="minorHAnsi" w:eastAsia="Calibri" w:hAnsiTheme="minorHAnsi" w:cstheme="minorHAnsi"/>
          <w:bCs/>
        </w:rPr>
        <w:t xml:space="preserve"> clo</w:t>
      </w:r>
      <w:r w:rsidRPr="00890353">
        <w:rPr>
          <w:rFonts w:asciiTheme="minorHAnsi" w:eastAsia="Calibri" w:hAnsiTheme="minorHAnsi" w:cstheme="minorHAnsi"/>
          <w:bCs/>
        </w:rPr>
        <w:t>sed session, administrative functions not subject to the Open Meetings law pursuant to Section 3-103(a)(1)(i) of the General Provisions article.</w:t>
      </w:r>
    </w:p>
    <w:p w14:paraId="799D8472" w14:textId="77777777" w:rsidR="00EE0AB5" w:rsidRDefault="00EE0AB5" w:rsidP="00EE0AB5">
      <w:pPr>
        <w:rPr>
          <w:rFonts w:asciiTheme="minorHAnsi" w:eastAsia="Calibri" w:hAnsiTheme="minorHAnsi" w:cstheme="minorHAnsi"/>
          <w:b/>
        </w:rPr>
      </w:pPr>
    </w:p>
    <w:p w14:paraId="224546F4" w14:textId="77777777" w:rsidR="001E1BFB" w:rsidRPr="00890353" w:rsidRDefault="001E1BFB" w:rsidP="001E1BFB">
      <w:pPr>
        <w:rPr>
          <w:rFonts w:asciiTheme="minorHAnsi" w:eastAsia="Calibri" w:hAnsiTheme="minorHAnsi" w:cstheme="minorBidi"/>
          <w:b/>
          <w:bCs/>
          <w:sz w:val="24"/>
          <w:szCs w:val="24"/>
        </w:rPr>
      </w:pPr>
      <w:r w:rsidRPr="00890353">
        <w:rPr>
          <w:rFonts w:asciiTheme="minorHAnsi" w:eastAsia="Calibri" w:hAnsiTheme="minorHAnsi" w:cstheme="minorBidi"/>
          <w:b/>
          <w:bCs/>
          <w:sz w:val="24"/>
          <w:szCs w:val="24"/>
        </w:rPr>
        <w:t>Summary of Closed Session</w:t>
      </w:r>
    </w:p>
    <w:p w14:paraId="56BFCA04" w14:textId="77777777" w:rsidR="001E1BFB" w:rsidRPr="00890353" w:rsidRDefault="001E1BFB" w:rsidP="001E1BFB">
      <w:pPr>
        <w:rPr>
          <w:rFonts w:asciiTheme="minorHAnsi" w:eastAsia="Calibri" w:hAnsiTheme="minorHAnsi" w:cstheme="minorBidi"/>
          <w:b/>
          <w:bCs/>
        </w:rPr>
      </w:pPr>
    </w:p>
    <w:p w14:paraId="16B5F151" w14:textId="77777777" w:rsidR="001E1BFB" w:rsidRPr="00890353" w:rsidRDefault="001E1BFB" w:rsidP="001E1BFB">
      <w:pPr>
        <w:rPr>
          <w:rFonts w:asciiTheme="minorHAnsi" w:eastAsia="Calibri" w:hAnsiTheme="minorHAnsi" w:cstheme="minorBidi"/>
        </w:rPr>
      </w:pPr>
      <w:r w:rsidRPr="00890353">
        <w:rPr>
          <w:rFonts w:asciiTheme="minorHAnsi" w:eastAsia="Calibri" w:hAnsiTheme="minorHAnsi" w:cstheme="minorBidi"/>
        </w:rPr>
        <w:lastRenderedPageBreak/>
        <w:t xml:space="preserve">Date and Time: </w:t>
      </w:r>
      <w:r>
        <w:rPr>
          <w:rFonts w:asciiTheme="minorHAnsi" w:eastAsia="Calibri" w:hAnsiTheme="minorHAnsi" w:cstheme="minorBidi"/>
        </w:rPr>
        <w:t>November 4</w:t>
      </w:r>
      <w:r w:rsidRPr="00890353">
        <w:rPr>
          <w:rFonts w:asciiTheme="minorHAnsi" w:eastAsia="Calibri" w:hAnsiTheme="minorHAnsi" w:cstheme="minorBidi"/>
        </w:rPr>
        <w:t>, 2025 / 1</w:t>
      </w:r>
      <w:r>
        <w:rPr>
          <w:rFonts w:asciiTheme="minorHAnsi" w:eastAsia="Calibri" w:hAnsiTheme="minorHAnsi" w:cstheme="minorBidi"/>
        </w:rPr>
        <w:t>0</w:t>
      </w:r>
      <w:r w:rsidRPr="00890353">
        <w:rPr>
          <w:rFonts w:asciiTheme="minorHAnsi" w:eastAsia="Calibri" w:hAnsiTheme="minorHAnsi" w:cstheme="minorBidi"/>
        </w:rPr>
        <w:t>:</w:t>
      </w:r>
      <w:r>
        <w:rPr>
          <w:rFonts w:asciiTheme="minorHAnsi" w:eastAsia="Calibri" w:hAnsiTheme="minorHAnsi" w:cstheme="minorBidi"/>
        </w:rPr>
        <w:t>01</w:t>
      </w:r>
      <w:r w:rsidRPr="00890353">
        <w:rPr>
          <w:rFonts w:asciiTheme="minorHAnsi" w:eastAsia="Calibri" w:hAnsiTheme="minorHAnsi" w:cstheme="minorBidi"/>
        </w:rPr>
        <w:t xml:space="preserve"> am</w:t>
      </w:r>
    </w:p>
    <w:p w14:paraId="5CF77F8C" w14:textId="77777777" w:rsidR="001E1BFB" w:rsidRPr="00890353" w:rsidRDefault="001E1BFB" w:rsidP="001E1BFB">
      <w:pPr>
        <w:rPr>
          <w:rFonts w:asciiTheme="minorHAnsi" w:eastAsia="Calibri" w:hAnsiTheme="minorHAnsi" w:cstheme="minorBidi"/>
        </w:rPr>
      </w:pPr>
      <w:r w:rsidRPr="00890353">
        <w:rPr>
          <w:rFonts w:asciiTheme="minorHAnsi" w:eastAsia="Calibri" w:hAnsiTheme="minorHAnsi" w:cstheme="minorBidi"/>
        </w:rPr>
        <w:t>Place: Virtual</w:t>
      </w:r>
    </w:p>
    <w:p w14:paraId="1DE516DF" w14:textId="08A9242F" w:rsidR="001E1BFB" w:rsidRPr="00890353" w:rsidRDefault="001E1BFB" w:rsidP="001E1BFB">
      <w:pPr>
        <w:rPr>
          <w:rFonts w:asciiTheme="minorHAnsi" w:eastAsia="Calibri" w:hAnsiTheme="minorHAnsi" w:cstheme="minorBidi"/>
        </w:rPr>
      </w:pPr>
      <w:r w:rsidRPr="00890353">
        <w:rPr>
          <w:rFonts w:asciiTheme="minorHAnsi" w:eastAsia="Calibri" w:hAnsiTheme="minorHAnsi" w:cstheme="minorBidi"/>
        </w:rPr>
        <w:t>Persons present: Petito, Wilson</w:t>
      </w:r>
      <w:r>
        <w:rPr>
          <w:rFonts w:asciiTheme="minorHAnsi" w:eastAsia="Calibri" w:hAnsiTheme="minorHAnsi" w:cstheme="minorBidi"/>
        </w:rPr>
        <w:t xml:space="preserve"> II</w:t>
      </w:r>
      <w:r w:rsidRPr="00890353">
        <w:rPr>
          <w:rFonts w:asciiTheme="minorHAnsi" w:eastAsia="Calibri" w:hAnsiTheme="minorHAnsi" w:cstheme="minorBidi"/>
        </w:rPr>
        <w:t xml:space="preserve">, </w:t>
      </w:r>
      <w:r>
        <w:rPr>
          <w:rFonts w:asciiTheme="minorHAnsi" w:eastAsia="Calibri" w:hAnsiTheme="minorHAnsi" w:cstheme="minorBidi"/>
        </w:rPr>
        <w:t>Pratt</w:t>
      </w:r>
      <w:r w:rsidRPr="00890353">
        <w:rPr>
          <w:rFonts w:asciiTheme="minorHAnsi" w:eastAsia="Calibri" w:hAnsiTheme="minorHAnsi" w:cstheme="minorBidi"/>
        </w:rPr>
        <w:t>,</w:t>
      </w:r>
      <w:r>
        <w:rPr>
          <w:rFonts w:asciiTheme="minorHAnsi" w:eastAsia="Calibri" w:hAnsiTheme="minorHAnsi" w:cstheme="minorBidi"/>
        </w:rPr>
        <w:t xml:space="preserve"> Lawson, Sotka, </w:t>
      </w:r>
      <w:r w:rsidRPr="00890353">
        <w:rPr>
          <w:rFonts w:asciiTheme="minorHAnsi" w:eastAsia="Calibri" w:hAnsiTheme="minorHAnsi" w:cstheme="minorBidi"/>
        </w:rPr>
        <w:t>and Gray (members), as well as Dorsey, McNeil, and Massie (Staff), and Pambianco (counsel).</w:t>
      </w:r>
    </w:p>
    <w:p w14:paraId="78AB29E6" w14:textId="7BF35908" w:rsidR="001E1BFB" w:rsidRDefault="001E1BFB" w:rsidP="001E1BFB">
      <w:pPr>
        <w:rPr>
          <w:rFonts w:asciiTheme="minorHAnsi" w:eastAsia="Calibri" w:hAnsiTheme="minorHAnsi" w:cstheme="minorBidi"/>
        </w:rPr>
      </w:pPr>
      <w:r>
        <w:rPr>
          <w:rFonts w:asciiTheme="minorHAnsi" w:eastAsia="Calibri" w:hAnsiTheme="minorHAnsi" w:cstheme="minorBidi"/>
        </w:rPr>
        <w:t>Topic of Discussion</w:t>
      </w:r>
      <w:r w:rsidRPr="00890353">
        <w:rPr>
          <w:rFonts w:asciiTheme="minorHAnsi" w:eastAsia="Calibri" w:hAnsiTheme="minorHAnsi" w:cstheme="minorBidi"/>
        </w:rPr>
        <w:t xml:space="preserve">: </w:t>
      </w:r>
      <w:r>
        <w:rPr>
          <w:rFonts w:asciiTheme="minorHAnsi" w:eastAsia="Calibri" w:hAnsiTheme="minorHAnsi" w:cstheme="minorBidi"/>
        </w:rPr>
        <w:t xml:space="preserve">Complaint Committee Report, minutes of September Closed Session, </w:t>
      </w:r>
    </w:p>
    <w:p w14:paraId="2644FE5B" w14:textId="3A12389E" w:rsidR="001E1BFB" w:rsidRPr="00890353" w:rsidRDefault="001E1BFB" w:rsidP="001E1BFB">
      <w:pPr>
        <w:rPr>
          <w:rFonts w:asciiTheme="minorHAnsi" w:eastAsia="Calibri" w:hAnsiTheme="minorHAnsi" w:cstheme="minorBidi"/>
        </w:rPr>
      </w:pPr>
      <w:r>
        <w:rPr>
          <w:rFonts w:asciiTheme="minorHAnsi" w:eastAsia="Calibri" w:hAnsiTheme="minorHAnsi" w:cstheme="minorBidi"/>
        </w:rPr>
        <w:t>Actions taken: Approved complaint committee report and September closed session minutes</w:t>
      </w:r>
      <w:r w:rsidR="007822F2">
        <w:rPr>
          <w:rFonts w:asciiTheme="minorHAnsi" w:eastAsia="Calibri" w:hAnsiTheme="minorHAnsi" w:cstheme="minorBidi"/>
        </w:rPr>
        <w:t>, and with respect to the application matter, voted to request additional information.</w:t>
      </w:r>
    </w:p>
    <w:p w14:paraId="2AEEF743" w14:textId="77777777" w:rsidR="00EE0AB5" w:rsidRPr="00890353" w:rsidRDefault="00EE0AB5" w:rsidP="00EE0AB5">
      <w:pPr>
        <w:rPr>
          <w:rFonts w:asciiTheme="minorHAnsi" w:eastAsia="Calibri" w:hAnsiTheme="minorHAnsi" w:cstheme="minorHAnsi"/>
          <w:b/>
        </w:rPr>
      </w:pPr>
    </w:p>
    <w:p w14:paraId="2C9083E8" w14:textId="77777777" w:rsidR="00EE0AB5" w:rsidRPr="00890353" w:rsidRDefault="00EE0AB5" w:rsidP="00EE0AB5">
      <w:pPr>
        <w:rPr>
          <w:rFonts w:asciiTheme="minorHAnsi" w:eastAsia="Calibri" w:hAnsiTheme="minorHAnsi" w:cstheme="minorHAnsi"/>
          <w:b/>
          <w:sz w:val="24"/>
          <w:szCs w:val="24"/>
        </w:rPr>
      </w:pPr>
      <w:r w:rsidRPr="00890353">
        <w:rPr>
          <w:rFonts w:asciiTheme="minorHAnsi" w:eastAsia="Calibri" w:hAnsiTheme="minorHAnsi" w:cstheme="minorHAnsi"/>
          <w:b/>
          <w:sz w:val="24"/>
          <w:szCs w:val="24"/>
        </w:rPr>
        <w:t>Return to Open Session</w:t>
      </w:r>
    </w:p>
    <w:p w14:paraId="3F212875" w14:textId="77777777" w:rsidR="00EE0AB5" w:rsidRPr="00890353" w:rsidRDefault="00EE0AB5" w:rsidP="00EE0AB5">
      <w:pPr>
        <w:ind w:right="-198"/>
        <w:rPr>
          <w:rFonts w:asciiTheme="minorHAnsi" w:eastAsia="Calibri" w:hAnsiTheme="minorHAnsi" w:cstheme="minorBidi"/>
        </w:rPr>
      </w:pPr>
    </w:p>
    <w:p w14:paraId="7619EDC9" w14:textId="4EC5A4C0" w:rsidR="00EE0AB5" w:rsidRPr="00890353" w:rsidRDefault="00EE0AB5" w:rsidP="00EE0AB5">
      <w:pPr>
        <w:ind w:right="-198"/>
        <w:rPr>
          <w:rFonts w:asciiTheme="minorHAnsi" w:eastAsia="Calibri" w:hAnsiTheme="minorHAnsi" w:cstheme="minorBidi"/>
        </w:rPr>
      </w:pPr>
      <w:r w:rsidRPr="00890353">
        <w:rPr>
          <w:rFonts w:asciiTheme="minorHAnsi" w:eastAsia="Calibri" w:hAnsiTheme="minorHAnsi" w:cstheme="minorBidi"/>
        </w:rPr>
        <w:t xml:space="preserve">Upon </w:t>
      </w:r>
      <w:r w:rsidR="00CB2C84" w:rsidRPr="00890353">
        <w:rPr>
          <w:rFonts w:asciiTheme="minorHAnsi" w:eastAsia="Calibri" w:hAnsiTheme="minorHAnsi" w:cstheme="minorBidi"/>
        </w:rPr>
        <w:t>Motion</w:t>
      </w:r>
      <w:r w:rsidRPr="00890353">
        <w:rPr>
          <w:rFonts w:asciiTheme="minorHAnsi" w:eastAsia="Calibri" w:hAnsiTheme="minorHAnsi" w:cstheme="minorBidi"/>
        </w:rPr>
        <w:t xml:space="preserve"> </w:t>
      </w:r>
      <w:r w:rsidRPr="00890353">
        <w:rPr>
          <w:rFonts w:asciiTheme="minorHAnsi" w:eastAsia="Calibri" w:hAnsiTheme="minorHAnsi" w:cstheme="minorBidi"/>
          <w:b/>
          <w:bCs/>
        </w:rPr>
        <w:t>(</w:t>
      </w:r>
      <w:r w:rsidR="006135D7">
        <w:rPr>
          <w:rFonts w:asciiTheme="minorHAnsi" w:eastAsia="Calibri" w:hAnsiTheme="minorHAnsi" w:cstheme="minorBidi"/>
          <w:b/>
          <w:bCs/>
        </w:rPr>
        <w:t>VI</w:t>
      </w:r>
      <w:r w:rsidRPr="00890353">
        <w:rPr>
          <w:rFonts w:asciiTheme="minorHAnsi" w:eastAsia="Calibri" w:hAnsiTheme="minorHAnsi" w:cstheme="minorBidi"/>
          <w:b/>
          <w:bCs/>
        </w:rPr>
        <w:t>)</w:t>
      </w:r>
      <w:r w:rsidRPr="00890353">
        <w:rPr>
          <w:rFonts w:asciiTheme="minorHAnsi" w:eastAsia="Calibri" w:hAnsiTheme="minorHAnsi" w:cstheme="minorBidi"/>
        </w:rPr>
        <w:t xml:space="preserve"> by Mr. </w:t>
      </w:r>
      <w:r w:rsidR="00CB2C84">
        <w:rPr>
          <w:rFonts w:asciiTheme="minorHAnsi" w:eastAsia="Calibri" w:hAnsiTheme="minorHAnsi" w:cstheme="minorBidi"/>
        </w:rPr>
        <w:t>Wilson</w:t>
      </w:r>
      <w:r w:rsidRPr="00890353">
        <w:rPr>
          <w:rFonts w:asciiTheme="minorHAnsi" w:eastAsia="Calibri" w:hAnsiTheme="minorHAnsi" w:cstheme="minorBidi"/>
        </w:rPr>
        <w:t xml:space="preserve"> and seconded by Mr. </w:t>
      </w:r>
      <w:r w:rsidR="00D11AD8">
        <w:rPr>
          <w:rFonts w:asciiTheme="minorHAnsi" w:eastAsia="Calibri" w:hAnsiTheme="minorHAnsi" w:cstheme="minorBidi"/>
        </w:rPr>
        <w:t>Lawson</w:t>
      </w:r>
      <w:r w:rsidRPr="00890353">
        <w:rPr>
          <w:rFonts w:asciiTheme="minorHAnsi" w:eastAsia="Calibri" w:hAnsiTheme="minorHAnsi" w:cstheme="minorBidi"/>
        </w:rPr>
        <w:t>, the Board unanimously approved the motion made during the Closed Session.</w:t>
      </w:r>
    </w:p>
    <w:p w14:paraId="5BC43DB1" w14:textId="77777777" w:rsidR="00EE0AB5" w:rsidRPr="00890353" w:rsidRDefault="00EE0AB5" w:rsidP="00EE0AB5">
      <w:pPr>
        <w:ind w:right="-198"/>
        <w:rPr>
          <w:rFonts w:asciiTheme="minorHAnsi" w:eastAsia="Calibri" w:hAnsiTheme="minorHAnsi" w:cstheme="minorBidi"/>
        </w:rPr>
      </w:pPr>
    </w:p>
    <w:p w14:paraId="127F8AF1" w14:textId="1688E321" w:rsidR="00EE0AB5" w:rsidRPr="00890353" w:rsidRDefault="00EE0AB5" w:rsidP="00EE0AB5">
      <w:pPr>
        <w:ind w:right="-198"/>
        <w:rPr>
          <w:rFonts w:asciiTheme="minorHAnsi" w:eastAsia="Calibri" w:hAnsiTheme="minorHAnsi" w:cstheme="minorBidi"/>
        </w:rPr>
      </w:pPr>
      <w:bookmarkStart w:id="2" w:name="_Hlk213663649"/>
      <w:r w:rsidRPr="00890353">
        <w:rPr>
          <w:rFonts w:asciiTheme="minorHAnsi" w:eastAsia="Calibri" w:hAnsiTheme="minorHAnsi" w:cstheme="minorBidi"/>
        </w:rPr>
        <w:t xml:space="preserve">Upon a motion </w:t>
      </w:r>
      <w:r w:rsidRPr="00890353">
        <w:rPr>
          <w:rFonts w:asciiTheme="minorHAnsi" w:eastAsia="Calibri" w:hAnsiTheme="minorHAnsi" w:cstheme="minorBidi"/>
          <w:b/>
          <w:bCs/>
        </w:rPr>
        <w:t>(</w:t>
      </w:r>
      <w:r w:rsidR="006135D7">
        <w:rPr>
          <w:rFonts w:asciiTheme="minorHAnsi" w:eastAsia="Calibri" w:hAnsiTheme="minorHAnsi" w:cstheme="minorBidi"/>
          <w:b/>
          <w:bCs/>
        </w:rPr>
        <w:t>VII</w:t>
      </w:r>
      <w:r w:rsidRPr="00890353">
        <w:rPr>
          <w:rFonts w:asciiTheme="minorHAnsi" w:eastAsia="Calibri" w:hAnsiTheme="minorHAnsi" w:cstheme="minorBidi"/>
          <w:b/>
          <w:bCs/>
        </w:rPr>
        <w:t>)</w:t>
      </w:r>
      <w:r w:rsidRPr="00890353">
        <w:rPr>
          <w:rFonts w:asciiTheme="minorHAnsi" w:eastAsia="Calibri" w:hAnsiTheme="minorHAnsi" w:cstheme="minorBidi"/>
        </w:rPr>
        <w:t xml:space="preserve"> by Mr. </w:t>
      </w:r>
      <w:r w:rsidR="00CB2C84">
        <w:rPr>
          <w:rFonts w:asciiTheme="minorHAnsi" w:eastAsia="Calibri" w:hAnsiTheme="minorHAnsi" w:cstheme="minorBidi"/>
        </w:rPr>
        <w:t>Dunne</w:t>
      </w:r>
      <w:r w:rsidRPr="00890353">
        <w:rPr>
          <w:rFonts w:asciiTheme="minorHAnsi" w:eastAsia="Calibri" w:hAnsiTheme="minorHAnsi" w:cstheme="minorBidi"/>
        </w:rPr>
        <w:t xml:space="preserve"> and seconded by Mr. </w:t>
      </w:r>
      <w:r w:rsidR="00CB2C84">
        <w:rPr>
          <w:rFonts w:asciiTheme="minorHAnsi" w:eastAsia="Calibri" w:hAnsiTheme="minorHAnsi" w:cstheme="minorBidi"/>
        </w:rPr>
        <w:t>Gray</w:t>
      </w:r>
      <w:r w:rsidRPr="00890353">
        <w:rPr>
          <w:rFonts w:asciiTheme="minorHAnsi" w:eastAsia="Calibri" w:hAnsiTheme="minorHAnsi" w:cstheme="minorBidi"/>
        </w:rPr>
        <w:t xml:space="preserve"> the Board adjourned at 10:13 am.</w:t>
      </w:r>
    </w:p>
    <w:bookmarkEnd w:id="2"/>
    <w:p w14:paraId="0966459C" w14:textId="77777777" w:rsidR="006F2281" w:rsidRDefault="006F2281" w:rsidP="006F2281">
      <w:pPr>
        <w:ind w:right="-198"/>
        <w:rPr>
          <w:rFonts w:asciiTheme="minorHAnsi" w:eastAsia="Calibri" w:hAnsiTheme="minorHAnsi" w:cstheme="minorBidi"/>
        </w:rPr>
      </w:pPr>
    </w:p>
    <w:p w14:paraId="7E2FEF36" w14:textId="77777777" w:rsidR="00EE0AB5" w:rsidRPr="00890353" w:rsidRDefault="00EE0AB5" w:rsidP="00EE0AB5">
      <w:pPr>
        <w:ind w:right="-198"/>
        <w:rPr>
          <w:rFonts w:asciiTheme="minorHAnsi" w:eastAsia="Calibri" w:hAnsiTheme="minorHAnsi" w:cstheme="minorHAnsi"/>
        </w:rPr>
      </w:pPr>
    </w:p>
    <w:p w14:paraId="0F8E0CC2" w14:textId="5659862F" w:rsidR="00E6546F" w:rsidRPr="00890353" w:rsidRDefault="00E6546F" w:rsidP="00E6546F">
      <w:pPr>
        <w:ind w:right="-198"/>
        <w:rPr>
          <w:rFonts w:asciiTheme="minorHAnsi" w:eastAsia="Calibri" w:hAnsiTheme="minorHAnsi" w:cstheme="minorBidi"/>
        </w:rPr>
      </w:pPr>
      <w:bookmarkStart w:id="3" w:name="_Hlk213664309"/>
      <w:r w:rsidRPr="00890353">
        <w:rPr>
          <w:rFonts w:asciiTheme="minorHAnsi" w:eastAsia="Calibri" w:hAnsiTheme="minorHAnsi" w:cstheme="minorBidi"/>
        </w:rPr>
        <w:t xml:space="preserve">Upon a motion </w:t>
      </w:r>
      <w:r w:rsidR="006135D7">
        <w:rPr>
          <w:rFonts w:asciiTheme="minorHAnsi" w:eastAsia="Calibri" w:hAnsiTheme="minorHAnsi" w:cstheme="minorBidi"/>
          <w:b/>
          <w:bCs/>
        </w:rPr>
        <w:t>(VII</w:t>
      </w:r>
      <w:r w:rsidRPr="00890353">
        <w:rPr>
          <w:rFonts w:asciiTheme="minorHAnsi" w:eastAsia="Calibri" w:hAnsiTheme="minorHAnsi" w:cstheme="minorBidi"/>
          <w:b/>
          <w:bCs/>
        </w:rPr>
        <w:t>I)</w:t>
      </w:r>
      <w:r w:rsidRPr="00890353">
        <w:rPr>
          <w:rFonts w:asciiTheme="minorHAnsi" w:eastAsia="Calibri" w:hAnsiTheme="minorHAnsi" w:cstheme="minorBidi"/>
        </w:rPr>
        <w:t xml:space="preserve"> by Mr. </w:t>
      </w:r>
      <w:r>
        <w:rPr>
          <w:rFonts w:asciiTheme="minorHAnsi" w:eastAsia="Calibri" w:hAnsiTheme="minorHAnsi" w:cstheme="minorBidi"/>
        </w:rPr>
        <w:t>Wilson</w:t>
      </w:r>
      <w:r w:rsidR="00E64F6B">
        <w:rPr>
          <w:rFonts w:asciiTheme="minorHAnsi" w:eastAsia="Calibri" w:hAnsiTheme="minorHAnsi" w:cstheme="minorBidi"/>
        </w:rPr>
        <w:t xml:space="preserve"> II</w:t>
      </w:r>
      <w:r w:rsidRPr="00890353">
        <w:rPr>
          <w:rFonts w:asciiTheme="minorHAnsi" w:eastAsia="Calibri" w:hAnsiTheme="minorHAnsi" w:cstheme="minorBidi"/>
        </w:rPr>
        <w:t xml:space="preserve"> and seconded by M</w:t>
      </w:r>
      <w:r>
        <w:rPr>
          <w:rFonts w:asciiTheme="minorHAnsi" w:eastAsia="Calibri" w:hAnsiTheme="minorHAnsi" w:cstheme="minorBidi"/>
        </w:rPr>
        <w:t>s</w:t>
      </w:r>
      <w:r w:rsidRPr="00890353">
        <w:rPr>
          <w:rFonts w:asciiTheme="minorHAnsi" w:eastAsia="Calibri" w:hAnsiTheme="minorHAnsi" w:cstheme="minorBidi"/>
        </w:rPr>
        <w:t xml:space="preserve">. </w:t>
      </w:r>
      <w:r>
        <w:rPr>
          <w:rFonts w:asciiTheme="minorHAnsi" w:eastAsia="Calibri" w:hAnsiTheme="minorHAnsi" w:cstheme="minorBidi"/>
        </w:rPr>
        <w:t>Pratt</w:t>
      </w:r>
      <w:r w:rsidR="00E64F6B">
        <w:rPr>
          <w:rFonts w:asciiTheme="minorHAnsi" w:eastAsia="Calibri" w:hAnsiTheme="minorHAnsi" w:cstheme="minorBidi"/>
        </w:rPr>
        <w:t>,</w:t>
      </w:r>
      <w:r w:rsidRPr="00890353">
        <w:rPr>
          <w:rFonts w:asciiTheme="minorHAnsi" w:eastAsia="Calibri" w:hAnsiTheme="minorHAnsi" w:cstheme="minorBidi"/>
        </w:rPr>
        <w:t xml:space="preserve"> the Board adjourned at 10:</w:t>
      </w:r>
      <w:r>
        <w:rPr>
          <w:rFonts w:asciiTheme="minorHAnsi" w:eastAsia="Calibri" w:hAnsiTheme="minorHAnsi" w:cstheme="minorBidi"/>
        </w:rPr>
        <w:t>26</w:t>
      </w:r>
      <w:r w:rsidRPr="00890353">
        <w:rPr>
          <w:rFonts w:asciiTheme="minorHAnsi" w:eastAsia="Calibri" w:hAnsiTheme="minorHAnsi" w:cstheme="minorBidi"/>
        </w:rPr>
        <w:t xml:space="preserve"> am.</w:t>
      </w:r>
    </w:p>
    <w:bookmarkEnd w:id="3"/>
    <w:p w14:paraId="58FBBE9B" w14:textId="77777777" w:rsidR="00CA0134" w:rsidRPr="00890353" w:rsidRDefault="00CA0134" w:rsidP="001E7547">
      <w:pPr>
        <w:spacing w:after="0"/>
        <w:rPr>
          <w:rFonts w:asciiTheme="minorHAnsi" w:eastAsia="Calibri" w:hAnsiTheme="minorHAnsi" w:cstheme="minorHAnsi"/>
          <w:bCs/>
        </w:rPr>
      </w:pPr>
    </w:p>
    <w:p w14:paraId="6D2DB3ED" w14:textId="77777777" w:rsidR="00AD5F3D" w:rsidRPr="00890353" w:rsidRDefault="00AD5F3D" w:rsidP="00AE6F5F">
      <w:pPr>
        <w:ind w:right="-198"/>
        <w:rPr>
          <w:rFonts w:asciiTheme="minorHAnsi" w:eastAsia="Calibri" w:hAnsiTheme="minorHAnsi" w:cstheme="minorHAnsi"/>
        </w:rPr>
      </w:pPr>
    </w:p>
    <w:p w14:paraId="0D5C73A0" w14:textId="2A599E60" w:rsidR="00AE6F5F" w:rsidRDefault="00AE6F5F" w:rsidP="00AE6F5F">
      <w:pPr>
        <w:rPr>
          <w:rFonts w:asciiTheme="minorHAnsi" w:eastAsia="Calibri" w:hAnsiTheme="minorHAnsi" w:cstheme="minorHAnsi"/>
        </w:rPr>
      </w:pPr>
      <w:r w:rsidRPr="00E35A6D">
        <w:rPr>
          <w:rFonts w:asciiTheme="minorHAnsi" w:eastAsia="Calibri" w:hAnsiTheme="minorHAnsi" w:cstheme="minorHAnsi"/>
          <w:b/>
        </w:rPr>
        <w:t>NEXT MEETING</w:t>
      </w:r>
      <w:r>
        <w:rPr>
          <w:rFonts w:asciiTheme="minorHAnsi" w:eastAsia="Calibri" w:hAnsiTheme="minorHAnsi" w:cstheme="minorHAnsi"/>
          <w:b/>
        </w:rPr>
        <w:t>:</w:t>
      </w:r>
      <w:r w:rsidR="00CD7971">
        <w:rPr>
          <w:rFonts w:asciiTheme="minorHAnsi" w:eastAsia="Calibri" w:hAnsiTheme="minorHAnsi" w:cstheme="minorHAnsi"/>
          <w:b/>
        </w:rPr>
        <w:t xml:space="preserve"> </w:t>
      </w:r>
      <w:r w:rsidR="00CD7971" w:rsidRPr="00CD7971">
        <w:rPr>
          <w:rFonts w:asciiTheme="minorHAnsi" w:eastAsia="Calibri" w:hAnsiTheme="minorHAnsi" w:cstheme="minorHAnsi"/>
        </w:rPr>
        <w:t>Tuesday,</w:t>
      </w:r>
      <w:r w:rsidR="00CD7971">
        <w:rPr>
          <w:rFonts w:asciiTheme="minorHAnsi" w:eastAsia="Calibri" w:hAnsiTheme="minorHAnsi" w:cstheme="minorHAnsi"/>
          <w:b/>
        </w:rPr>
        <w:t xml:space="preserve"> </w:t>
      </w:r>
      <w:r w:rsidR="00E6546F">
        <w:rPr>
          <w:rFonts w:asciiTheme="minorHAnsi" w:eastAsia="Calibri" w:hAnsiTheme="minorHAnsi" w:cstheme="minorHAnsi"/>
          <w:b/>
        </w:rPr>
        <w:t>December 2</w:t>
      </w:r>
      <w:r w:rsidR="00C0500F">
        <w:rPr>
          <w:rFonts w:asciiTheme="minorHAnsi" w:eastAsia="Calibri" w:hAnsiTheme="minorHAnsi" w:cstheme="minorHAnsi"/>
          <w:b/>
        </w:rPr>
        <w:t>,</w:t>
      </w:r>
      <w:r w:rsidR="00CD7971" w:rsidRPr="00CB28D0">
        <w:rPr>
          <w:rFonts w:asciiTheme="minorHAnsi" w:eastAsia="Calibri" w:hAnsiTheme="minorHAnsi" w:cstheme="minorHAnsi"/>
          <w:b/>
          <w:bCs/>
        </w:rPr>
        <w:t xml:space="preserve"> 202</w:t>
      </w:r>
      <w:r w:rsidR="00121C6C">
        <w:rPr>
          <w:rFonts w:asciiTheme="minorHAnsi" w:eastAsia="Calibri" w:hAnsiTheme="minorHAnsi" w:cstheme="minorHAnsi"/>
          <w:b/>
          <w:bCs/>
        </w:rPr>
        <w:t>5</w:t>
      </w:r>
      <w:r w:rsidRPr="00E35A6D">
        <w:rPr>
          <w:rFonts w:asciiTheme="minorHAnsi" w:eastAsia="Calibri" w:hAnsiTheme="minorHAnsi" w:cstheme="minorHAnsi"/>
        </w:rPr>
        <w:t xml:space="preserve">, </w:t>
      </w:r>
      <w:r w:rsidR="006F2281">
        <w:rPr>
          <w:rFonts w:asciiTheme="minorHAnsi" w:eastAsia="Calibri" w:hAnsiTheme="minorHAnsi" w:cstheme="minorHAnsi"/>
        </w:rPr>
        <w:t>via Google Meets teleconferencing at 9:00</w:t>
      </w:r>
      <w:r w:rsidRPr="00E35A6D">
        <w:rPr>
          <w:rFonts w:asciiTheme="minorHAnsi" w:eastAsia="Calibri" w:hAnsiTheme="minorHAnsi" w:cstheme="minorHAnsi"/>
        </w:rPr>
        <w:t xml:space="preserve"> AM</w:t>
      </w:r>
    </w:p>
    <w:p w14:paraId="2ECC8396" w14:textId="77777777" w:rsidR="006F3549" w:rsidRDefault="006F3549" w:rsidP="00AE6F5F">
      <w:pPr>
        <w:widowControl w:val="0"/>
        <w:rPr>
          <w:rFonts w:asciiTheme="minorHAnsi" w:eastAsia="Calibri" w:hAnsiTheme="minorHAnsi" w:cstheme="minorHAnsi"/>
        </w:rPr>
      </w:pPr>
    </w:p>
    <w:p w14:paraId="76E0EFC0" w14:textId="56F43C09" w:rsidR="006F3549" w:rsidRDefault="00AE6F5F" w:rsidP="006F3549">
      <w:pPr>
        <w:widowControl w:val="0"/>
        <w:rPr>
          <w:rFonts w:asciiTheme="minorHAnsi" w:eastAsia="Calibri" w:hAnsiTheme="minorHAnsi" w:cstheme="minorHAnsi"/>
        </w:rPr>
      </w:pPr>
      <w:r w:rsidRPr="00E35A6D">
        <w:rPr>
          <w:rFonts w:asciiTheme="minorHAnsi" w:eastAsia="Calibri" w:hAnsiTheme="minorHAnsi" w:cstheme="minorHAnsi"/>
        </w:rPr>
        <w:t>_</w:t>
      </w:r>
      <w:r w:rsidR="009A15D3">
        <w:rPr>
          <w:rFonts w:asciiTheme="minorHAnsi" w:eastAsia="Calibri" w:hAnsiTheme="minorHAnsi" w:cstheme="minorHAnsi"/>
        </w:rPr>
        <w:t>_</w:t>
      </w:r>
      <w:r w:rsidRPr="00E35A6D">
        <w:rPr>
          <w:rFonts w:asciiTheme="minorHAnsi" w:eastAsia="Calibri" w:hAnsiTheme="minorHAnsi" w:cstheme="minorHAnsi"/>
        </w:rPr>
        <w:t>_</w:t>
      </w:r>
      <w:r w:rsidR="00E6546F">
        <w:rPr>
          <w:rFonts w:asciiTheme="minorHAnsi" w:eastAsia="Calibri" w:hAnsiTheme="minorHAnsi" w:cstheme="minorHAnsi"/>
        </w:rPr>
        <w:t>_____</w:t>
      </w:r>
      <w:r>
        <w:rPr>
          <w:rFonts w:asciiTheme="minorHAnsi" w:eastAsia="Calibri" w:hAnsiTheme="minorHAnsi" w:cstheme="minorHAnsi"/>
        </w:rPr>
        <w:t>_</w:t>
      </w:r>
      <w:r w:rsidR="003D04D0">
        <w:rPr>
          <w:rFonts w:asciiTheme="minorHAnsi" w:eastAsia="Calibri" w:hAnsiTheme="minorHAnsi" w:cstheme="minorHAnsi"/>
        </w:rPr>
        <w:t xml:space="preserve"> </w:t>
      </w:r>
      <w:r w:rsidRPr="00E35A6D">
        <w:rPr>
          <w:rFonts w:asciiTheme="minorHAnsi" w:eastAsia="Calibri" w:hAnsiTheme="minorHAnsi" w:cstheme="minorHAnsi"/>
        </w:rPr>
        <w:t xml:space="preserve">With </w:t>
      </w:r>
      <w:r w:rsidR="00E6546F" w:rsidRPr="00E35A6D">
        <w:rPr>
          <w:rFonts w:asciiTheme="minorHAnsi" w:eastAsia="Calibri" w:hAnsiTheme="minorHAnsi" w:cstheme="minorHAnsi"/>
        </w:rPr>
        <w:t>corrections</w:t>
      </w:r>
      <w:r w:rsidR="00E6546F">
        <w:rPr>
          <w:rFonts w:asciiTheme="minorHAnsi" w:eastAsia="Calibri" w:hAnsiTheme="minorHAnsi" w:cstheme="minorHAnsi"/>
        </w:rPr>
        <w:t xml:space="preserve">                 _____</w:t>
      </w:r>
      <w:r w:rsidR="00135B79">
        <w:rPr>
          <w:rFonts w:asciiTheme="minorHAnsi" w:eastAsia="Calibri" w:hAnsiTheme="minorHAnsi" w:cstheme="minorHAnsi"/>
        </w:rPr>
        <w:t>x</w:t>
      </w:r>
      <w:r w:rsidR="00E6546F">
        <w:rPr>
          <w:rFonts w:asciiTheme="minorHAnsi" w:eastAsia="Calibri" w:hAnsiTheme="minorHAnsi" w:cstheme="minorHAnsi"/>
        </w:rPr>
        <w:t>____</w:t>
      </w:r>
      <w:r w:rsidR="00FA344B">
        <w:rPr>
          <w:rFonts w:asciiTheme="minorHAnsi" w:eastAsia="Calibri" w:hAnsiTheme="minorHAnsi" w:cstheme="minorHAnsi"/>
        </w:rPr>
        <w:t>_</w:t>
      </w:r>
      <w:r w:rsidRPr="00E35A6D">
        <w:rPr>
          <w:rFonts w:asciiTheme="minorHAnsi" w:eastAsia="Calibri" w:hAnsiTheme="minorHAnsi" w:cstheme="minorHAnsi"/>
        </w:rPr>
        <w:t xml:space="preserve">Without corrections </w:t>
      </w:r>
    </w:p>
    <w:p w14:paraId="61D07B3C" w14:textId="50A29A4D" w:rsidR="00AD5F3D" w:rsidRDefault="002948B8" w:rsidP="006F3549">
      <w:pPr>
        <w:widowControl w:val="0"/>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p>
    <w:p w14:paraId="2A839F77" w14:textId="77777777" w:rsidR="00E6546F" w:rsidRDefault="002139A4" w:rsidP="002139A4">
      <w:pPr>
        <w:widowControl w:val="0"/>
        <w:rPr>
          <w:rFonts w:asciiTheme="minorHAnsi" w:eastAsia="Calibri" w:hAnsiTheme="minorHAnsi" w:cstheme="minorHAnsi"/>
        </w:rPr>
      </w:pPr>
      <w:r>
        <w:rPr>
          <w:rFonts w:asciiTheme="minorHAnsi" w:eastAsia="Calibri" w:hAnsiTheme="minorHAnsi" w:cstheme="minorHAnsi"/>
        </w:rPr>
        <w:t xml:space="preserve">      </w:t>
      </w:r>
    </w:p>
    <w:p w14:paraId="3A019C6F" w14:textId="2FF2BA33" w:rsidR="00E6546F" w:rsidRDefault="00E6546F" w:rsidP="002139A4">
      <w:pPr>
        <w:widowControl w:val="0"/>
        <w:rPr>
          <w:rFonts w:asciiTheme="minorHAnsi" w:eastAsia="Calibri" w:hAnsiTheme="minorHAnsi" w:cstheme="minorHAnsi"/>
        </w:rPr>
      </w:pPr>
      <w:r>
        <w:rPr>
          <w:rFonts w:asciiTheme="minorHAnsi" w:eastAsia="Calibri" w:hAnsiTheme="minorHAnsi" w:cstheme="minorHAnsi"/>
        </w:rPr>
        <w:t xml:space="preserve">    </w:t>
      </w:r>
      <w:r w:rsidR="00135B79">
        <w:rPr>
          <w:rFonts w:asciiTheme="minorHAnsi" w:eastAsia="Calibri" w:hAnsiTheme="minorHAnsi" w:cstheme="minorHAnsi"/>
        </w:rPr>
        <w:t>Signature on file</w:t>
      </w:r>
      <w:r w:rsidR="00135B79">
        <w:rPr>
          <w:rFonts w:asciiTheme="minorHAnsi" w:eastAsia="Calibri" w:hAnsiTheme="minorHAnsi" w:cstheme="minorHAnsi"/>
        </w:rPr>
        <w:tab/>
      </w:r>
      <w:r w:rsidR="00135B79">
        <w:rPr>
          <w:rFonts w:asciiTheme="minorHAnsi" w:eastAsia="Calibri" w:hAnsiTheme="minorHAnsi" w:cstheme="minorHAnsi"/>
        </w:rPr>
        <w:tab/>
      </w:r>
      <w:r w:rsidR="00135B79">
        <w:rPr>
          <w:rFonts w:asciiTheme="minorHAnsi" w:eastAsia="Calibri" w:hAnsiTheme="minorHAnsi" w:cstheme="minorHAnsi"/>
        </w:rPr>
        <w:tab/>
      </w:r>
      <w:r w:rsidR="00135B79">
        <w:rPr>
          <w:rFonts w:asciiTheme="minorHAnsi" w:eastAsia="Calibri" w:hAnsiTheme="minorHAnsi" w:cstheme="minorHAnsi"/>
        </w:rPr>
        <w:tab/>
        <w:t>12/4/2025</w:t>
      </w:r>
    </w:p>
    <w:p w14:paraId="16149819" w14:textId="272D846F" w:rsidR="00AE6F5F" w:rsidRPr="00E6546F" w:rsidRDefault="00E6546F" w:rsidP="00E6546F">
      <w:pPr>
        <w:widowControl w:val="0"/>
        <w:rPr>
          <w:rFonts w:asciiTheme="minorHAnsi" w:eastAsia="Calibri" w:hAnsiTheme="minorHAnsi" w:cstheme="minorHAnsi"/>
        </w:rPr>
      </w:pPr>
      <w:r>
        <w:rPr>
          <w:rFonts w:asciiTheme="minorHAnsi" w:eastAsia="Calibri" w:hAnsiTheme="minorHAnsi" w:cstheme="minorHAnsi"/>
        </w:rPr>
        <w:t xml:space="preserve">       ____________________                  </w:t>
      </w:r>
      <w:r w:rsidR="00AE6F5F" w:rsidRPr="00E35A6D">
        <w:rPr>
          <w:rFonts w:asciiTheme="minorHAnsi" w:eastAsia="Calibri" w:hAnsiTheme="minorHAnsi" w:cstheme="minorHAnsi"/>
        </w:rPr>
        <w:t xml:space="preserve">                    </w:t>
      </w:r>
      <w:r>
        <w:rPr>
          <w:rFonts w:asciiTheme="minorHAnsi" w:eastAsia="Calibri" w:hAnsiTheme="minorHAnsi" w:cstheme="minorHAnsi"/>
        </w:rPr>
        <w:t>________________________</w:t>
      </w:r>
    </w:p>
    <w:p w14:paraId="540BFA61" w14:textId="76E85890" w:rsidR="0028794B" w:rsidRDefault="00AE6F5F" w:rsidP="00021D96">
      <w:pPr>
        <w:rPr>
          <w:rFonts w:ascii="Montserrat SemiBold" w:eastAsia="Montserrat SemiBold" w:hAnsi="Montserrat SemiBold" w:cs="Montserrat SemiBold"/>
        </w:rPr>
      </w:pPr>
      <w:r w:rsidRPr="00E35A6D">
        <w:rPr>
          <w:rFonts w:asciiTheme="minorHAnsi" w:eastAsia="Calibri" w:hAnsiTheme="minorHAnsi" w:cstheme="minorHAnsi"/>
        </w:rPr>
        <w:t xml:space="preserve">           Chairman                                                       </w:t>
      </w:r>
      <w:r w:rsidRPr="00E35A6D">
        <w:rPr>
          <w:rFonts w:asciiTheme="minorHAnsi" w:eastAsia="Calibri" w:hAnsiTheme="minorHAnsi" w:cstheme="minorHAnsi"/>
        </w:rPr>
        <w:tab/>
      </w:r>
      <w:r w:rsidRPr="00E35A6D">
        <w:rPr>
          <w:rFonts w:asciiTheme="minorHAnsi" w:eastAsia="Calibri" w:hAnsiTheme="minorHAnsi" w:cstheme="minorHAnsi"/>
        </w:rPr>
        <w:tab/>
        <w:t xml:space="preserve">Date </w:t>
      </w:r>
      <w:r w:rsidR="00502E9F">
        <w:rPr>
          <w:rFonts w:ascii="Montserrat SemiBold" w:eastAsia="Montserrat SemiBold" w:hAnsi="Montserrat SemiBold" w:cs="Montserrat SemiBold"/>
        </w:rPr>
        <w:tab/>
      </w:r>
      <w:r w:rsidR="00502E9F">
        <w:rPr>
          <w:rFonts w:ascii="Montserrat SemiBold" w:eastAsia="Montserrat SemiBold" w:hAnsi="Montserrat SemiBold" w:cs="Montserrat SemiBold"/>
        </w:rPr>
        <w:tab/>
      </w:r>
    </w:p>
    <w:sectPr w:rsidR="0028794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720" w:left="1440" w:header="72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5696C" w14:textId="77777777" w:rsidR="00E37062" w:rsidRDefault="00E37062">
      <w:pPr>
        <w:spacing w:after="0"/>
      </w:pPr>
      <w:r>
        <w:separator/>
      </w:r>
    </w:p>
  </w:endnote>
  <w:endnote w:type="continuationSeparator" w:id="0">
    <w:p w14:paraId="1832C844" w14:textId="77777777" w:rsidR="00E37062" w:rsidRDefault="00E370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Medium">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EB Garamond">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4C0E7" w14:textId="77777777" w:rsidR="00A00C75" w:rsidRDefault="00A00C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6C863" w14:textId="60186870" w:rsidR="00CA2879" w:rsidRDefault="00502E9F">
    <w:pPr>
      <w:spacing w:before="240" w:after="240" w:line="360" w:lineRule="auto"/>
      <w:jc w:val="right"/>
    </w:pPr>
    <w:r>
      <w:fldChar w:fldCharType="begin"/>
    </w:r>
    <w:r>
      <w:instrText>PAGE</w:instrText>
    </w:r>
    <w:r>
      <w:fldChar w:fldCharType="separate"/>
    </w:r>
    <w:r w:rsidR="00D73F23">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D2971" w14:textId="77777777" w:rsidR="00CA2879" w:rsidRDefault="00FE1D9B">
    <w:pPr>
      <w:tabs>
        <w:tab w:val="center" w:pos="4680"/>
        <w:tab w:val="right" w:pos="9360"/>
      </w:tabs>
      <w:spacing w:after="0"/>
      <w:jc w:val="center"/>
      <w:rPr>
        <w:rFonts w:ascii="Century Gothic" w:eastAsia="Century Gothic" w:hAnsi="Century Gothic" w:cs="Century Gothic"/>
        <w:sz w:val="18"/>
        <w:szCs w:val="18"/>
      </w:rPr>
    </w:pPr>
    <w:r>
      <w:rPr>
        <w:rFonts w:ascii="Century Gothic" w:eastAsia="Century Gothic" w:hAnsi="Century Gothic" w:cs="Century Gothic"/>
        <w:sz w:val="18"/>
        <w:szCs w:val="18"/>
      </w:rPr>
      <w:t>www.dl</w:t>
    </w:r>
    <w:r w:rsidR="00832F5B">
      <w:rPr>
        <w:rFonts w:ascii="Century Gothic" w:eastAsia="Century Gothic" w:hAnsi="Century Gothic" w:cs="Century Gothic"/>
        <w:sz w:val="18"/>
        <w:szCs w:val="18"/>
      </w:rPr>
      <w:t>llr.state.md.us/license/cpa/</w:t>
    </w:r>
  </w:p>
  <w:p w14:paraId="776BC377" w14:textId="77777777" w:rsidR="00CA2879" w:rsidRPr="00A00C75" w:rsidRDefault="00A00C75">
    <w:pPr>
      <w:tabs>
        <w:tab w:val="center" w:pos="4680"/>
        <w:tab w:val="right" w:pos="9360"/>
      </w:tabs>
      <w:spacing w:before="240" w:after="0"/>
      <w:jc w:val="center"/>
      <w:rPr>
        <w:rFonts w:ascii="Montserrat" w:eastAsia="Montserrat" w:hAnsi="Montserrat" w:cs="Montserrat"/>
        <w:sz w:val="20"/>
        <w:szCs w:val="20"/>
      </w:rPr>
    </w:pPr>
    <w:bookmarkStart w:id="4" w:name="_gjdgxs" w:colFirst="0" w:colLast="0"/>
    <w:bookmarkEnd w:id="4"/>
    <w:r w:rsidRPr="00A00C75">
      <w:rPr>
        <w:rFonts w:ascii="Century Gothic" w:eastAsia="Century Gothic" w:hAnsi="Century Gothic" w:cs="Century Gothic"/>
        <w:smallCaps/>
        <w:sz w:val="20"/>
        <w:szCs w:val="20"/>
      </w:rPr>
      <w:t>wes moore, governor</w:t>
    </w:r>
    <w:r w:rsidR="00502E9F" w:rsidRPr="00A00C75">
      <w:rPr>
        <w:rFonts w:ascii="Century Gothic" w:eastAsia="Century Gothic" w:hAnsi="Century Gothic" w:cs="Century Gothic"/>
        <w:smallCaps/>
        <w:sz w:val="20"/>
        <w:szCs w:val="20"/>
      </w:rPr>
      <w:t xml:space="preserve">  |  </w:t>
    </w:r>
    <w:r w:rsidRPr="00A00C75">
      <w:rPr>
        <w:rFonts w:ascii="Century Gothic" w:eastAsia="Century Gothic" w:hAnsi="Century Gothic" w:cs="Century Gothic"/>
        <w:smallCaps/>
        <w:sz w:val="20"/>
        <w:szCs w:val="20"/>
      </w:rPr>
      <w:t>aruna miller, lt. governor</w:t>
    </w:r>
    <w:r w:rsidR="00502E9F" w:rsidRPr="00A00C75">
      <w:rPr>
        <w:rFonts w:ascii="Century Gothic" w:eastAsia="Century Gothic" w:hAnsi="Century Gothic" w:cs="Century Gothic"/>
        <w:smallCaps/>
        <w:sz w:val="20"/>
        <w:szCs w:val="20"/>
      </w:rPr>
      <w:t xml:space="preserve">  |   </w:t>
    </w:r>
    <w:r w:rsidRPr="00A00C75">
      <w:rPr>
        <w:rFonts w:ascii="Century Gothic" w:eastAsia="Century Gothic" w:hAnsi="Century Gothic" w:cs="Century Gothic"/>
        <w:smallCaps/>
        <w:sz w:val="20"/>
        <w:szCs w:val="20"/>
      </w:rPr>
      <w:t>portia wu, secretary</w:t>
    </w:r>
    <w:r w:rsidR="00502E9F" w:rsidRPr="00A00C75">
      <w:rPr>
        <w:rFonts w:ascii="Century Gothic" w:eastAsia="Century Gothic" w:hAnsi="Century Gothic" w:cs="Century Gothic"/>
        <w:smallCaps/>
        <w:sz w:val="20"/>
        <w:szCs w:val="20"/>
      </w:rPr>
      <w:t xml:space="preserve"> </w:t>
    </w:r>
    <w:r w:rsidR="00502E9F" w:rsidRPr="00A00C75">
      <w:rPr>
        <w:noProof/>
        <w:sz w:val="20"/>
        <w:szCs w:val="20"/>
        <w:lang w:val="en-US"/>
      </w:rPr>
      <mc:AlternateContent>
        <mc:Choice Requires="wps">
          <w:drawing>
            <wp:anchor distT="0" distB="0" distL="114300" distR="114300" simplePos="0" relativeHeight="251660288" behindDoc="0" locked="0" layoutInCell="1" hidden="0" allowOverlap="1" wp14:anchorId="1AD1C9CF" wp14:editId="7D37BFEB">
              <wp:simplePos x="0" y="0"/>
              <wp:positionH relativeFrom="column">
                <wp:posOffset>76201</wp:posOffset>
              </wp:positionH>
              <wp:positionV relativeFrom="paragraph">
                <wp:posOffset>76200</wp:posOffset>
              </wp:positionV>
              <wp:extent cx="58674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412300" y="3780000"/>
                        <a:ext cx="58674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w:pict>
            <v:shapetype w14:anchorId="459D9B8D" id="_x0000_t32" coordsize="21600,21600" o:spt="32" o:oned="t" path="m,l21600,21600e" filled="f">
              <v:path arrowok="t" fillok="f" o:connecttype="none"/>
              <o:lock v:ext="edit" shapetype="t"/>
            </v:shapetype>
            <v:shape id="Straight Arrow Connector 1" o:spid="_x0000_s1026" type="#_x0000_t32" style="position:absolute;margin-left:6pt;margin-top:6pt;width:462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" strokecolor="#981e32" strokeweight="1pt">
              <v:stroke startarrowwidth="narrow" startarrowlength="short" endarrowwidth="narrow" endarrowlength="short" joinstyle="miter"/>
            </v:shape>
          </w:pict>
        </mc:Fallback>
      </mc:AlternateContent>
    </w:r>
  </w:p>
  <w:p w14:paraId="7C36B040" w14:textId="77777777" w:rsidR="00CA2879" w:rsidRDefault="00CA28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2910F" w14:textId="77777777" w:rsidR="00E37062" w:rsidRDefault="00E37062">
      <w:pPr>
        <w:spacing w:after="0"/>
      </w:pPr>
      <w:r>
        <w:separator/>
      </w:r>
    </w:p>
  </w:footnote>
  <w:footnote w:type="continuationSeparator" w:id="0">
    <w:p w14:paraId="4E63D797" w14:textId="77777777" w:rsidR="00E37062" w:rsidRDefault="00E3706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FF0CA" w14:textId="77777777" w:rsidR="00A00C75" w:rsidRDefault="00A00C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DFCB" w14:textId="77777777" w:rsidR="00CA2879" w:rsidRDefault="00CA2879">
    <w:pPr>
      <w:tabs>
        <w:tab w:val="center" w:pos="4680"/>
        <w:tab w:val="right" w:pos="9360"/>
      </w:tabs>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80613" w14:textId="77777777" w:rsidR="00CA2879" w:rsidRDefault="00BB6BBF">
    <w:pPr>
      <w:tabs>
        <w:tab w:val="center" w:pos="4680"/>
        <w:tab w:val="right" w:pos="9360"/>
      </w:tabs>
      <w:spacing w:after="0"/>
      <w:jc w:val="right"/>
      <w:rPr>
        <w:rFonts w:ascii="Century Gothic" w:eastAsia="Century Gothic" w:hAnsi="Century Gothic" w:cs="Century Gothic"/>
      </w:rPr>
    </w:pPr>
    <w:r>
      <w:rPr>
        <w:rFonts w:ascii="Century Gothic" w:eastAsia="Century Gothic" w:hAnsi="Century Gothic" w:cs="Century Gothic"/>
        <w:smallCaps/>
      </w:rPr>
      <w:t>OCCUPATIONAL &amp; PROFESSIONAL LICENSING</w:t>
    </w:r>
    <w:r>
      <w:rPr>
        <w:rFonts w:ascii="Century Gothic" w:eastAsia="Century Gothic" w:hAnsi="Century Gothic" w:cs="Century Gothic"/>
      </w:rPr>
      <w:br/>
    </w:r>
    <w:r w:rsidR="00502E9F">
      <w:rPr>
        <w:noProof/>
        <w:lang w:val="en-US"/>
      </w:rPr>
      <w:drawing>
        <wp:anchor distT="0" distB="0" distL="114300" distR="114300" simplePos="0" relativeHeight="251658240" behindDoc="0" locked="0" layoutInCell="1" hidden="0" allowOverlap="1" wp14:anchorId="5235FFC3" wp14:editId="7CA1B06E">
          <wp:simplePos x="0" y="0"/>
          <wp:positionH relativeFrom="column">
            <wp:posOffset>1</wp:posOffset>
          </wp:positionH>
          <wp:positionV relativeFrom="paragraph">
            <wp:posOffset>9525</wp:posOffset>
          </wp:positionV>
          <wp:extent cx="2156185" cy="646856"/>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156185" cy="646856"/>
                  </a:xfrm>
                  <a:prstGeom prst="rect">
                    <a:avLst/>
                  </a:prstGeom>
                  <a:ln/>
                </pic:spPr>
              </pic:pic>
            </a:graphicData>
          </a:graphic>
        </wp:anchor>
      </w:drawing>
    </w:r>
    <w:r>
      <w:rPr>
        <w:rFonts w:ascii="Century Gothic" w:eastAsia="Century Gothic" w:hAnsi="Century Gothic" w:cs="Century Gothic"/>
      </w:rPr>
      <w:t xml:space="preserve">BOARD OF </w:t>
    </w:r>
    <w:r w:rsidR="005C4696">
      <w:rPr>
        <w:rFonts w:ascii="Century Gothic" w:eastAsia="Century Gothic" w:hAnsi="Century Gothic" w:cs="Century Gothic"/>
      </w:rPr>
      <w:t>CERTIFIED PUBLIC ACCOUNTANTS</w:t>
    </w:r>
  </w:p>
  <w:p w14:paraId="5ECDF306" w14:textId="77777777" w:rsidR="00CA2879" w:rsidRDefault="00BB6BBF">
    <w:pPr>
      <w:tabs>
        <w:tab w:val="center" w:pos="4680"/>
        <w:tab w:val="right" w:pos="9360"/>
      </w:tabs>
      <w:spacing w:after="0"/>
      <w:jc w:val="right"/>
      <w:rPr>
        <w:rFonts w:ascii="Century Gothic" w:eastAsia="Century Gothic" w:hAnsi="Century Gothic" w:cs="Century Gothic"/>
        <w:sz w:val="20"/>
        <w:szCs w:val="20"/>
      </w:rPr>
    </w:pPr>
    <w:r>
      <w:rPr>
        <w:rFonts w:ascii="Century Gothic" w:eastAsia="Century Gothic" w:hAnsi="Century Gothic" w:cs="Century Gothic"/>
        <w:sz w:val="20"/>
        <w:szCs w:val="20"/>
      </w:rPr>
      <w:t>110</w:t>
    </w:r>
    <w:r w:rsidR="000E356A">
      <w:rPr>
        <w:rFonts w:ascii="Century Gothic" w:eastAsia="Century Gothic" w:hAnsi="Century Gothic" w:cs="Century Gothic"/>
        <w:sz w:val="20"/>
        <w:szCs w:val="20"/>
      </w:rPr>
      <w:t>0</w:t>
    </w:r>
    <w:r>
      <w:rPr>
        <w:rFonts w:ascii="Century Gothic" w:eastAsia="Century Gothic" w:hAnsi="Century Gothic" w:cs="Century Gothic"/>
        <w:sz w:val="20"/>
        <w:szCs w:val="20"/>
      </w:rPr>
      <w:t xml:space="preserve"> N. Eutaw Street, Room 511</w:t>
    </w:r>
  </w:p>
  <w:p w14:paraId="1DF10B38" w14:textId="77777777" w:rsidR="00CA2879" w:rsidRDefault="00BB6BBF">
    <w:pPr>
      <w:tabs>
        <w:tab w:val="center" w:pos="4680"/>
        <w:tab w:val="right" w:pos="9360"/>
      </w:tabs>
      <w:spacing w:after="0"/>
      <w:jc w:val="right"/>
      <w:rPr>
        <w:rFonts w:ascii="EB Garamond" w:eastAsia="EB Garamond" w:hAnsi="EB Garamond" w:cs="EB Garamond"/>
        <w:sz w:val="20"/>
        <w:szCs w:val="20"/>
      </w:rPr>
    </w:pPr>
    <w:r>
      <w:rPr>
        <w:rFonts w:ascii="Century Gothic" w:eastAsia="Century Gothic" w:hAnsi="Century Gothic" w:cs="Century Gothic"/>
        <w:sz w:val="20"/>
        <w:szCs w:val="20"/>
      </w:rPr>
      <w:t>Baltimore, MD  21201</w:t>
    </w:r>
  </w:p>
  <w:p w14:paraId="4348153F" w14:textId="77777777" w:rsidR="00CA2879" w:rsidRDefault="00502E9F">
    <w:pPr>
      <w:tabs>
        <w:tab w:val="center" w:pos="4680"/>
        <w:tab w:val="right" w:pos="9360"/>
      </w:tabs>
      <w:spacing w:after="0"/>
      <w:rPr>
        <w:rFonts w:ascii="Calibri" w:eastAsia="Calibri" w:hAnsi="Calibri" w:cs="Calibri"/>
      </w:rPr>
    </w:pPr>
    <w:r>
      <w:rPr>
        <w:rFonts w:ascii="Calibri" w:eastAsia="Calibri" w:hAnsi="Calibri" w:cs="Calibri"/>
      </w:rPr>
      <w:tab/>
    </w:r>
    <w:r>
      <w:rPr>
        <w:rFonts w:ascii="Calibri" w:eastAsia="Calibri" w:hAnsi="Calibri" w:cs="Calibri"/>
      </w:rPr>
      <w:tab/>
    </w:r>
    <w:r>
      <w:rPr>
        <w:noProof/>
        <w:lang w:val="en-US"/>
      </w:rPr>
      <mc:AlternateContent>
        <mc:Choice Requires="wps">
          <w:drawing>
            <wp:anchor distT="0" distB="0" distL="114300" distR="114300" simplePos="0" relativeHeight="251659264" behindDoc="0" locked="0" layoutInCell="1" hidden="0" allowOverlap="1" wp14:anchorId="61FA6EEF" wp14:editId="5F7EB425">
              <wp:simplePos x="0" y="0"/>
              <wp:positionH relativeFrom="column">
                <wp:posOffset>1</wp:posOffset>
              </wp:positionH>
              <wp:positionV relativeFrom="paragraph">
                <wp:posOffset>241300</wp:posOffset>
              </wp:positionV>
              <wp:extent cx="5943600" cy="18989"/>
              <wp:effectExtent l="0" t="0" r="0" b="0"/>
              <wp:wrapNone/>
              <wp:docPr id="2" name="Straight Arrow Connector 2"/>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w:pict>
            <v:shapetype w14:anchorId="39108FED" id="_x0000_t32" coordsize="21600,21600" o:spt="32" o:oned="t" path="m,l21600,21600e" filled="f">
              <v:path arrowok="t" fillok="f" o:connecttype="none"/>
              <o:lock v:ext="edit" shapetype="t"/>
            </v:shapetype>
            <v:shape id="Straight Arrow Connector 2" o:spid="_x0000_s1026" type="#_x0000_t32" style="position:absolute;margin-left:0;margin-top:19pt;width:468pt;height: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" strokecolor="#981e32" strokeweight="1pt">
              <v:stroke startarrowwidth="narrow" startarrowlength="short" endarrowwidth="narrow" endarrowlength="short" joinstyle="miter"/>
            </v:shape>
          </w:pict>
        </mc:Fallback>
      </mc:AlternateContent>
    </w:r>
  </w:p>
  <w:p w14:paraId="3F63EAAD" w14:textId="77777777" w:rsidR="00CA2879" w:rsidRDefault="00CA28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6D8D"/>
    <w:multiLevelType w:val="multilevel"/>
    <w:tmpl w:val="0E7A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F71F2"/>
    <w:multiLevelType w:val="multilevel"/>
    <w:tmpl w:val="5114D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F5741"/>
    <w:multiLevelType w:val="multilevel"/>
    <w:tmpl w:val="4F18E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521E82"/>
    <w:multiLevelType w:val="hybridMultilevel"/>
    <w:tmpl w:val="D6EEFA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2C3EFC"/>
    <w:multiLevelType w:val="multilevel"/>
    <w:tmpl w:val="0B40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8A5B8F"/>
    <w:multiLevelType w:val="multilevel"/>
    <w:tmpl w:val="9EE06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9C0DFC"/>
    <w:multiLevelType w:val="multilevel"/>
    <w:tmpl w:val="7584E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AC5534"/>
    <w:multiLevelType w:val="multilevel"/>
    <w:tmpl w:val="CFB60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B457E6"/>
    <w:multiLevelType w:val="hybridMultilevel"/>
    <w:tmpl w:val="084EF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0A2B5D"/>
    <w:multiLevelType w:val="hybridMultilevel"/>
    <w:tmpl w:val="441E8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2A3264"/>
    <w:multiLevelType w:val="hybridMultilevel"/>
    <w:tmpl w:val="3A52E3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B145D7"/>
    <w:multiLevelType w:val="hybridMultilevel"/>
    <w:tmpl w:val="F566D8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527EDE"/>
    <w:multiLevelType w:val="hybridMultilevel"/>
    <w:tmpl w:val="6B62267E"/>
    <w:lvl w:ilvl="0" w:tplc="BE0EA7A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277FE5"/>
    <w:multiLevelType w:val="multilevel"/>
    <w:tmpl w:val="A6CA3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963513"/>
    <w:multiLevelType w:val="hybridMultilevel"/>
    <w:tmpl w:val="C9E01500"/>
    <w:lvl w:ilvl="0" w:tplc="FC0A999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B265721"/>
    <w:multiLevelType w:val="hybridMultilevel"/>
    <w:tmpl w:val="B78876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736482"/>
    <w:multiLevelType w:val="hybridMultilevel"/>
    <w:tmpl w:val="EEC20C66"/>
    <w:lvl w:ilvl="0" w:tplc="9BAEEE6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8D6B05"/>
    <w:multiLevelType w:val="multilevel"/>
    <w:tmpl w:val="C27CA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EC40D2"/>
    <w:multiLevelType w:val="hybridMultilevel"/>
    <w:tmpl w:val="5406F1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DF28AF"/>
    <w:multiLevelType w:val="multilevel"/>
    <w:tmpl w:val="1446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0A1FFE"/>
    <w:multiLevelType w:val="hybridMultilevel"/>
    <w:tmpl w:val="95C04A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573EA2"/>
    <w:multiLevelType w:val="hybridMultilevel"/>
    <w:tmpl w:val="C28030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942AE4"/>
    <w:multiLevelType w:val="multilevel"/>
    <w:tmpl w:val="3448F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C50A51"/>
    <w:multiLevelType w:val="multilevel"/>
    <w:tmpl w:val="E564E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642832"/>
    <w:multiLevelType w:val="hybridMultilevel"/>
    <w:tmpl w:val="8E54D90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746850"/>
    <w:multiLevelType w:val="multilevel"/>
    <w:tmpl w:val="3BC67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18287D"/>
    <w:multiLevelType w:val="hybridMultilevel"/>
    <w:tmpl w:val="818651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090341"/>
    <w:multiLevelType w:val="hybridMultilevel"/>
    <w:tmpl w:val="BE9A8D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1381577">
    <w:abstractNumId w:val="10"/>
  </w:num>
  <w:num w:numId="2" w16cid:durableId="1559318604">
    <w:abstractNumId w:val="26"/>
  </w:num>
  <w:num w:numId="3" w16cid:durableId="979115728">
    <w:abstractNumId w:val="9"/>
  </w:num>
  <w:num w:numId="4" w16cid:durableId="101145601">
    <w:abstractNumId w:val="18"/>
  </w:num>
  <w:num w:numId="5" w16cid:durableId="671882805">
    <w:abstractNumId w:val="11"/>
  </w:num>
  <w:num w:numId="6" w16cid:durableId="129591843">
    <w:abstractNumId w:val="24"/>
  </w:num>
  <w:num w:numId="7" w16cid:durableId="308749629">
    <w:abstractNumId w:val="20"/>
  </w:num>
  <w:num w:numId="8" w16cid:durableId="535197391">
    <w:abstractNumId w:val="27"/>
  </w:num>
  <w:num w:numId="9" w16cid:durableId="206188504">
    <w:abstractNumId w:val="3"/>
  </w:num>
  <w:num w:numId="10" w16cid:durableId="284696739">
    <w:abstractNumId w:val="8"/>
  </w:num>
  <w:num w:numId="11" w16cid:durableId="1839073119">
    <w:abstractNumId w:val="14"/>
  </w:num>
  <w:num w:numId="12" w16cid:durableId="731198645">
    <w:abstractNumId w:val="15"/>
  </w:num>
  <w:num w:numId="13" w16cid:durableId="827941943">
    <w:abstractNumId w:val="16"/>
  </w:num>
  <w:num w:numId="14" w16cid:durableId="1543791027">
    <w:abstractNumId w:val="21"/>
  </w:num>
  <w:num w:numId="15" w16cid:durableId="1315330798">
    <w:abstractNumId w:val="4"/>
  </w:num>
  <w:num w:numId="16" w16cid:durableId="1126660156">
    <w:abstractNumId w:val="13"/>
  </w:num>
  <w:num w:numId="17" w16cid:durableId="1598127172">
    <w:abstractNumId w:val="22"/>
  </w:num>
  <w:num w:numId="18" w16cid:durableId="44721331">
    <w:abstractNumId w:val="0"/>
  </w:num>
  <w:num w:numId="19" w16cid:durableId="526212844">
    <w:abstractNumId w:val="25"/>
  </w:num>
  <w:num w:numId="20" w16cid:durableId="1641423276">
    <w:abstractNumId w:val="17"/>
  </w:num>
  <w:num w:numId="21" w16cid:durableId="1007174173">
    <w:abstractNumId w:val="1"/>
  </w:num>
  <w:num w:numId="22" w16cid:durableId="1088041166">
    <w:abstractNumId w:val="5"/>
  </w:num>
  <w:num w:numId="23" w16cid:durableId="485322791">
    <w:abstractNumId w:val="6"/>
  </w:num>
  <w:num w:numId="24" w16cid:durableId="1780103646">
    <w:abstractNumId w:val="7"/>
  </w:num>
  <w:num w:numId="25" w16cid:durableId="1729644848">
    <w:abstractNumId w:val="19"/>
  </w:num>
  <w:num w:numId="26" w16cid:durableId="1016078370">
    <w:abstractNumId w:val="2"/>
  </w:num>
  <w:num w:numId="27" w16cid:durableId="1941182848">
    <w:abstractNumId w:val="23"/>
  </w:num>
  <w:num w:numId="28" w16cid:durableId="18284734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879"/>
    <w:rsid w:val="000011FF"/>
    <w:rsid w:val="00012E39"/>
    <w:rsid w:val="00021D96"/>
    <w:rsid w:val="00024AFC"/>
    <w:rsid w:val="00025764"/>
    <w:rsid w:val="00025C59"/>
    <w:rsid w:val="00027DE6"/>
    <w:rsid w:val="00030B4F"/>
    <w:rsid w:val="00033071"/>
    <w:rsid w:val="0003319B"/>
    <w:rsid w:val="000415D3"/>
    <w:rsid w:val="00043025"/>
    <w:rsid w:val="00043FFB"/>
    <w:rsid w:val="0004535C"/>
    <w:rsid w:val="00050C22"/>
    <w:rsid w:val="00052FB1"/>
    <w:rsid w:val="00053430"/>
    <w:rsid w:val="0005372D"/>
    <w:rsid w:val="00060F01"/>
    <w:rsid w:val="00061733"/>
    <w:rsid w:val="00061C70"/>
    <w:rsid w:val="00063799"/>
    <w:rsid w:val="000660E0"/>
    <w:rsid w:val="00071779"/>
    <w:rsid w:val="00081107"/>
    <w:rsid w:val="000847B9"/>
    <w:rsid w:val="00090B4F"/>
    <w:rsid w:val="00092A61"/>
    <w:rsid w:val="00094C03"/>
    <w:rsid w:val="00097BB6"/>
    <w:rsid w:val="000A1249"/>
    <w:rsid w:val="000A4E02"/>
    <w:rsid w:val="000A5372"/>
    <w:rsid w:val="000A5373"/>
    <w:rsid w:val="000B4411"/>
    <w:rsid w:val="000C1CC8"/>
    <w:rsid w:val="000D0B7C"/>
    <w:rsid w:val="000D3D01"/>
    <w:rsid w:val="000D5B18"/>
    <w:rsid w:val="000E3394"/>
    <w:rsid w:val="000E356A"/>
    <w:rsid w:val="000E4415"/>
    <w:rsid w:val="000E7CDB"/>
    <w:rsid w:val="000F4BC4"/>
    <w:rsid w:val="000F51BB"/>
    <w:rsid w:val="00103717"/>
    <w:rsid w:val="00113074"/>
    <w:rsid w:val="001203C8"/>
    <w:rsid w:val="00121C6C"/>
    <w:rsid w:val="00124C47"/>
    <w:rsid w:val="00131952"/>
    <w:rsid w:val="00131983"/>
    <w:rsid w:val="00135B79"/>
    <w:rsid w:val="00142F78"/>
    <w:rsid w:val="0014675E"/>
    <w:rsid w:val="00152A57"/>
    <w:rsid w:val="00153A0F"/>
    <w:rsid w:val="00157CAD"/>
    <w:rsid w:val="00172700"/>
    <w:rsid w:val="001825D6"/>
    <w:rsid w:val="00185565"/>
    <w:rsid w:val="00187970"/>
    <w:rsid w:val="00191446"/>
    <w:rsid w:val="00193038"/>
    <w:rsid w:val="00194522"/>
    <w:rsid w:val="001A0F01"/>
    <w:rsid w:val="001A1571"/>
    <w:rsid w:val="001B48AB"/>
    <w:rsid w:val="001C0A3C"/>
    <w:rsid w:val="001C63A8"/>
    <w:rsid w:val="001C6F05"/>
    <w:rsid w:val="001C7B46"/>
    <w:rsid w:val="001D3E09"/>
    <w:rsid w:val="001E1BFB"/>
    <w:rsid w:val="001E4243"/>
    <w:rsid w:val="001E53DF"/>
    <w:rsid w:val="001E69F0"/>
    <w:rsid w:val="001E752F"/>
    <w:rsid w:val="001E7547"/>
    <w:rsid w:val="001F1ECA"/>
    <w:rsid w:val="001F368A"/>
    <w:rsid w:val="001F36B4"/>
    <w:rsid w:val="001F452F"/>
    <w:rsid w:val="001F6020"/>
    <w:rsid w:val="00200C3D"/>
    <w:rsid w:val="00205E1E"/>
    <w:rsid w:val="00206450"/>
    <w:rsid w:val="00212397"/>
    <w:rsid w:val="002139A4"/>
    <w:rsid w:val="002338D1"/>
    <w:rsid w:val="00234735"/>
    <w:rsid w:val="00240068"/>
    <w:rsid w:val="0024252C"/>
    <w:rsid w:val="00242C06"/>
    <w:rsid w:val="0025444C"/>
    <w:rsid w:val="00270867"/>
    <w:rsid w:val="00277411"/>
    <w:rsid w:val="0027767F"/>
    <w:rsid w:val="00285567"/>
    <w:rsid w:val="002864E4"/>
    <w:rsid w:val="00287904"/>
    <w:rsid w:val="0028794B"/>
    <w:rsid w:val="002948B8"/>
    <w:rsid w:val="002A5500"/>
    <w:rsid w:val="002A575F"/>
    <w:rsid w:val="002A75DB"/>
    <w:rsid w:val="002B0C6A"/>
    <w:rsid w:val="002B445E"/>
    <w:rsid w:val="002B490F"/>
    <w:rsid w:val="002B5A22"/>
    <w:rsid w:val="002C0450"/>
    <w:rsid w:val="002C07E6"/>
    <w:rsid w:val="002C260D"/>
    <w:rsid w:val="002D04E2"/>
    <w:rsid w:val="002D06A1"/>
    <w:rsid w:val="002D77DD"/>
    <w:rsid w:val="002E1241"/>
    <w:rsid w:val="002E4DA5"/>
    <w:rsid w:val="002E68D5"/>
    <w:rsid w:val="002F23CA"/>
    <w:rsid w:val="002F7B3F"/>
    <w:rsid w:val="003001A8"/>
    <w:rsid w:val="003009BD"/>
    <w:rsid w:val="0030323A"/>
    <w:rsid w:val="00311CCB"/>
    <w:rsid w:val="003147FD"/>
    <w:rsid w:val="0031675B"/>
    <w:rsid w:val="00322D42"/>
    <w:rsid w:val="00323C02"/>
    <w:rsid w:val="0032617A"/>
    <w:rsid w:val="00330596"/>
    <w:rsid w:val="003305E7"/>
    <w:rsid w:val="003308AE"/>
    <w:rsid w:val="003312D5"/>
    <w:rsid w:val="0033472E"/>
    <w:rsid w:val="00340A7A"/>
    <w:rsid w:val="0035097B"/>
    <w:rsid w:val="003566F3"/>
    <w:rsid w:val="003575D5"/>
    <w:rsid w:val="00360330"/>
    <w:rsid w:val="00360862"/>
    <w:rsid w:val="00362F3A"/>
    <w:rsid w:val="00363ECC"/>
    <w:rsid w:val="00367582"/>
    <w:rsid w:val="003675B8"/>
    <w:rsid w:val="00370A73"/>
    <w:rsid w:val="003711FB"/>
    <w:rsid w:val="00376196"/>
    <w:rsid w:val="00377623"/>
    <w:rsid w:val="00383D90"/>
    <w:rsid w:val="00392542"/>
    <w:rsid w:val="00392E90"/>
    <w:rsid w:val="00395A93"/>
    <w:rsid w:val="003A1735"/>
    <w:rsid w:val="003A3551"/>
    <w:rsid w:val="003A436E"/>
    <w:rsid w:val="003A61D3"/>
    <w:rsid w:val="003B652B"/>
    <w:rsid w:val="003B7AF7"/>
    <w:rsid w:val="003B7CDC"/>
    <w:rsid w:val="003C4B68"/>
    <w:rsid w:val="003C7C26"/>
    <w:rsid w:val="003D04D0"/>
    <w:rsid w:val="003D43E7"/>
    <w:rsid w:val="003D4F37"/>
    <w:rsid w:val="003D72B5"/>
    <w:rsid w:val="003E2F0C"/>
    <w:rsid w:val="003F1B6F"/>
    <w:rsid w:val="003F6FCB"/>
    <w:rsid w:val="00401833"/>
    <w:rsid w:val="00402C37"/>
    <w:rsid w:val="004063CF"/>
    <w:rsid w:val="00412BC8"/>
    <w:rsid w:val="00422904"/>
    <w:rsid w:val="00423825"/>
    <w:rsid w:val="00426493"/>
    <w:rsid w:val="0042718B"/>
    <w:rsid w:val="00427260"/>
    <w:rsid w:val="004345A0"/>
    <w:rsid w:val="00442F9A"/>
    <w:rsid w:val="00451861"/>
    <w:rsid w:val="00451A65"/>
    <w:rsid w:val="004533AA"/>
    <w:rsid w:val="004561EB"/>
    <w:rsid w:val="004828EE"/>
    <w:rsid w:val="00484B8F"/>
    <w:rsid w:val="0049024E"/>
    <w:rsid w:val="00492E43"/>
    <w:rsid w:val="00493194"/>
    <w:rsid w:val="004943C8"/>
    <w:rsid w:val="00496845"/>
    <w:rsid w:val="004A6B83"/>
    <w:rsid w:val="004A78D0"/>
    <w:rsid w:val="004B6819"/>
    <w:rsid w:val="004C4525"/>
    <w:rsid w:val="004D0191"/>
    <w:rsid w:val="004D5E93"/>
    <w:rsid w:val="004D6063"/>
    <w:rsid w:val="004D6A40"/>
    <w:rsid w:val="004E0B35"/>
    <w:rsid w:val="004E3655"/>
    <w:rsid w:val="004E41E6"/>
    <w:rsid w:val="004E5F5A"/>
    <w:rsid w:val="004E7555"/>
    <w:rsid w:val="004F5E26"/>
    <w:rsid w:val="004F77C0"/>
    <w:rsid w:val="0050222E"/>
    <w:rsid w:val="00502E9F"/>
    <w:rsid w:val="00504394"/>
    <w:rsid w:val="0050793F"/>
    <w:rsid w:val="00512389"/>
    <w:rsid w:val="0051383B"/>
    <w:rsid w:val="005150DB"/>
    <w:rsid w:val="005168CA"/>
    <w:rsid w:val="0052150B"/>
    <w:rsid w:val="005236D1"/>
    <w:rsid w:val="005246E2"/>
    <w:rsid w:val="00530D9D"/>
    <w:rsid w:val="00532467"/>
    <w:rsid w:val="00540C56"/>
    <w:rsid w:val="00542100"/>
    <w:rsid w:val="0054308A"/>
    <w:rsid w:val="005465F1"/>
    <w:rsid w:val="005526C9"/>
    <w:rsid w:val="0055311E"/>
    <w:rsid w:val="0055508F"/>
    <w:rsid w:val="005564BB"/>
    <w:rsid w:val="00557A99"/>
    <w:rsid w:val="00564BC6"/>
    <w:rsid w:val="00573194"/>
    <w:rsid w:val="00577902"/>
    <w:rsid w:val="00581556"/>
    <w:rsid w:val="00581CEF"/>
    <w:rsid w:val="005833F7"/>
    <w:rsid w:val="005864C4"/>
    <w:rsid w:val="0058659A"/>
    <w:rsid w:val="00587277"/>
    <w:rsid w:val="00590742"/>
    <w:rsid w:val="00590A17"/>
    <w:rsid w:val="005A254F"/>
    <w:rsid w:val="005A685F"/>
    <w:rsid w:val="005A7578"/>
    <w:rsid w:val="005A7E32"/>
    <w:rsid w:val="005B1591"/>
    <w:rsid w:val="005B6CF6"/>
    <w:rsid w:val="005C163B"/>
    <w:rsid w:val="005C21CD"/>
    <w:rsid w:val="005C4696"/>
    <w:rsid w:val="005C5CA6"/>
    <w:rsid w:val="005C7B44"/>
    <w:rsid w:val="005D1534"/>
    <w:rsid w:val="005D5775"/>
    <w:rsid w:val="005E0A42"/>
    <w:rsid w:val="005E2DD6"/>
    <w:rsid w:val="005E6C71"/>
    <w:rsid w:val="005F58E0"/>
    <w:rsid w:val="00601280"/>
    <w:rsid w:val="006026E6"/>
    <w:rsid w:val="00603BF2"/>
    <w:rsid w:val="00606E9B"/>
    <w:rsid w:val="006075FE"/>
    <w:rsid w:val="006135D7"/>
    <w:rsid w:val="006213E7"/>
    <w:rsid w:val="00621A45"/>
    <w:rsid w:val="00630ABF"/>
    <w:rsid w:val="00631780"/>
    <w:rsid w:val="00634CFB"/>
    <w:rsid w:val="00647F0A"/>
    <w:rsid w:val="00653333"/>
    <w:rsid w:val="006627C8"/>
    <w:rsid w:val="00666757"/>
    <w:rsid w:val="00667693"/>
    <w:rsid w:val="0068430F"/>
    <w:rsid w:val="00687C5A"/>
    <w:rsid w:val="006A2B60"/>
    <w:rsid w:val="006A48AD"/>
    <w:rsid w:val="006B6E9C"/>
    <w:rsid w:val="006C2823"/>
    <w:rsid w:val="006C5BD1"/>
    <w:rsid w:val="006C6D67"/>
    <w:rsid w:val="006D1958"/>
    <w:rsid w:val="006D3560"/>
    <w:rsid w:val="006D484E"/>
    <w:rsid w:val="006D5AD5"/>
    <w:rsid w:val="006E158A"/>
    <w:rsid w:val="006E4A1A"/>
    <w:rsid w:val="006E5674"/>
    <w:rsid w:val="006F123D"/>
    <w:rsid w:val="006F2281"/>
    <w:rsid w:val="006F3549"/>
    <w:rsid w:val="006F3722"/>
    <w:rsid w:val="006F5A34"/>
    <w:rsid w:val="006F65FC"/>
    <w:rsid w:val="007068C4"/>
    <w:rsid w:val="00715B87"/>
    <w:rsid w:val="00721163"/>
    <w:rsid w:val="00723F37"/>
    <w:rsid w:val="00727E2E"/>
    <w:rsid w:val="00727F02"/>
    <w:rsid w:val="00735288"/>
    <w:rsid w:val="00735480"/>
    <w:rsid w:val="00740CC4"/>
    <w:rsid w:val="00745AB0"/>
    <w:rsid w:val="00752349"/>
    <w:rsid w:val="00756F34"/>
    <w:rsid w:val="00757446"/>
    <w:rsid w:val="0075765B"/>
    <w:rsid w:val="00760FC0"/>
    <w:rsid w:val="00762CC3"/>
    <w:rsid w:val="00764F6B"/>
    <w:rsid w:val="00765028"/>
    <w:rsid w:val="00765F24"/>
    <w:rsid w:val="007727C2"/>
    <w:rsid w:val="00773CDF"/>
    <w:rsid w:val="00774C7B"/>
    <w:rsid w:val="00774DC4"/>
    <w:rsid w:val="00774F47"/>
    <w:rsid w:val="007822F2"/>
    <w:rsid w:val="00783E06"/>
    <w:rsid w:val="00784162"/>
    <w:rsid w:val="00792FD7"/>
    <w:rsid w:val="007933CD"/>
    <w:rsid w:val="00793C10"/>
    <w:rsid w:val="00793FD1"/>
    <w:rsid w:val="007956D0"/>
    <w:rsid w:val="00797679"/>
    <w:rsid w:val="007A1248"/>
    <w:rsid w:val="007A639F"/>
    <w:rsid w:val="007A7598"/>
    <w:rsid w:val="007B2EAD"/>
    <w:rsid w:val="007B450D"/>
    <w:rsid w:val="007B6C56"/>
    <w:rsid w:val="007C2D4A"/>
    <w:rsid w:val="007C3A85"/>
    <w:rsid w:val="007C3C6C"/>
    <w:rsid w:val="007D3031"/>
    <w:rsid w:val="007D4413"/>
    <w:rsid w:val="007E21CA"/>
    <w:rsid w:val="007E2807"/>
    <w:rsid w:val="007E5B9A"/>
    <w:rsid w:val="007F2C89"/>
    <w:rsid w:val="00800D50"/>
    <w:rsid w:val="00807639"/>
    <w:rsid w:val="0081011A"/>
    <w:rsid w:val="00810D64"/>
    <w:rsid w:val="00816016"/>
    <w:rsid w:val="00816584"/>
    <w:rsid w:val="00820024"/>
    <w:rsid w:val="0082618C"/>
    <w:rsid w:val="0083133D"/>
    <w:rsid w:val="00832F5B"/>
    <w:rsid w:val="0083583C"/>
    <w:rsid w:val="00836308"/>
    <w:rsid w:val="00840A8D"/>
    <w:rsid w:val="00852A30"/>
    <w:rsid w:val="0086245F"/>
    <w:rsid w:val="00870309"/>
    <w:rsid w:val="00871227"/>
    <w:rsid w:val="008726C2"/>
    <w:rsid w:val="008730A1"/>
    <w:rsid w:val="00873E88"/>
    <w:rsid w:val="00875012"/>
    <w:rsid w:val="00880519"/>
    <w:rsid w:val="0088064D"/>
    <w:rsid w:val="00883EFA"/>
    <w:rsid w:val="00890353"/>
    <w:rsid w:val="008A224B"/>
    <w:rsid w:val="008B258B"/>
    <w:rsid w:val="008B267D"/>
    <w:rsid w:val="008B3036"/>
    <w:rsid w:val="008B45EE"/>
    <w:rsid w:val="008B5521"/>
    <w:rsid w:val="008B77C0"/>
    <w:rsid w:val="008C1C12"/>
    <w:rsid w:val="008C4DA0"/>
    <w:rsid w:val="008C5BC0"/>
    <w:rsid w:val="008D0355"/>
    <w:rsid w:val="008D4C3E"/>
    <w:rsid w:val="008E17A6"/>
    <w:rsid w:val="008E28F9"/>
    <w:rsid w:val="008E380A"/>
    <w:rsid w:val="008E6713"/>
    <w:rsid w:val="008E6C24"/>
    <w:rsid w:val="008F00D5"/>
    <w:rsid w:val="008F388B"/>
    <w:rsid w:val="008F47D6"/>
    <w:rsid w:val="008F53AD"/>
    <w:rsid w:val="008F55C0"/>
    <w:rsid w:val="008F5E7B"/>
    <w:rsid w:val="009017B5"/>
    <w:rsid w:val="00904A8D"/>
    <w:rsid w:val="00905930"/>
    <w:rsid w:val="00907D1B"/>
    <w:rsid w:val="00912376"/>
    <w:rsid w:val="00921734"/>
    <w:rsid w:val="00921E94"/>
    <w:rsid w:val="0092599C"/>
    <w:rsid w:val="0092796B"/>
    <w:rsid w:val="009332CF"/>
    <w:rsid w:val="009333AE"/>
    <w:rsid w:val="00940DB4"/>
    <w:rsid w:val="00942F5A"/>
    <w:rsid w:val="00943783"/>
    <w:rsid w:val="0094568F"/>
    <w:rsid w:val="00953C56"/>
    <w:rsid w:val="00966700"/>
    <w:rsid w:val="009668B7"/>
    <w:rsid w:val="009719E6"/>
    <w:rsid w:val="00972E47"/>
    <w:rsid w:val="0097657C"/>
    <w:rsid w:val="00977822"/>
    <w:rsid w:val="00977D5D"/>
    <w:rsid w:val="009806AC"/>
    <w:rsid w:val="009826C6"/>
    <w:rsid w:val="009860A9"/>
    <w:rsid w:val="00994E3F"/>
    <w:rsid w:val="009A15D3"/>
    <w:rsid w:val="009A22E2"/>
    <w:rsid w:val="009A6DD8"/>
    <w:rsid w:val="009B1D78"/>
    <w:rsid w:val="009B2375"/>
    <w:rsid w:val="009B6F91"/>
    <w:rsid w:val="009C1D30"/>
    <w:rsid w:val="009C22AB"/>
    <w:rsid w:val="009C4878"/>
    <w:rsid w:val="009C4BE5"/>
    <w:rsid w:val="009D11A2"/>
    <w:rsid w:val="009D1278"/>
    <w:rsid w:val="009D1AF6"/>
    <w:rsid w:val="009D51BD"/>
    <w:rsid w:val="009E0C2D"/>
    <w:rsid w:val="009E402F"/>
    <w:rsid w:val="009F7943"/>
    <w:rsid w:val="00A00C75"/>
    <w:rsid w:val="00A12111"/>
    <w:rsid w:val="00A1216B"/>
    <w:rsid w:val="00A26CA2"/>
    <w:rsid w:val="00A31DDF"/>
    <w:rsid w:val="00A35298"/>
    <w:rsid w:val="00A355BF"/>
    <w:rsid w:val="00A51850"/>
    <w:rsid w:val="00A5188D"/>
    <w:rsid w:val="00A53E20"/>
    <w:rsid w:val="00A54F54"/>
    <w:rsid w:val="00A72CE0"/>
    <w:rsid w:val="00A73FC7"/>
    <w:rsid w:val="00A753F0"/>
    <w:rsid w:val="00A8212F"/>
    <w:rsid w:val="00A856CD"/>
    <w:rsid w:val="00A95033"/>
    <w:rsid w:val="00A962B7"/>
    <w:rsid w:val="00AA08E7"/>
    <w:rsid w:val="00AA673F"/>
    <w:rsid w:val="00AB111C"/>
    <w:rsid w:val="00AB2DEE"/>
    <w:rsid w:val="00AB7C6E"/>
    <w:rsid w:val="00AD5F3D"/>
    <w:rsid w:val="00AD71EC"/>
    <w:rsid w:val="00AE1249"/>
    <w:rsid w:val="00AE2071"/>
    <w:rsid w:val="00AE6F5F"/>
    <w:rsid w:val="00AE7443"/>
    <w:rsid w:val="00AF0C21"/>
    <w:rsid w:val="00AF52BD"/>
    <w:rsid w:val="00AF640C"/>
    <w:rsid w:val="00AF6F6B"/>
    <w:rsid w:val="00B01355"/>
    <w:rsid w:val="00B05344"/>
    <w:rsid w:val="00B0698D"/>
    <w:rsid w:val="00B06E73"/>
    <w:rsid w:val="00B10DA5"/>
    <w:rsid w:val="00B11A20"/>
    <w:rsid w:val="00B20909"/>
    <w:rsid w:val="00B24C1A"/>
    <w:rsid w:val="00B34786"/>
    <w:rsid w:val="00B37818"/>
    <w:rsid w:val="00B421BC"/>
    <w:rsid w:val="00B55D03"/>
    <w:rsid w:val="00B5601B"/>
    <w:rsid w:val="00B61A4D"/>
    <w:rsid w:val="00B63A2F"/>
    <w:rsid w:val="00B74078"/>
    <w:rsid w:val="00B869AA"/>
    <w:rsid w:val="00B86D46"/>
    <w:rsid w:val="00B97059"/>
    <w:rsid w:val="00BA57E9"/>
    <w:rsid w:val="00BB418F"/>
    <w:rsid w:val="00BB6BBF"/>
    <w:rsid w:val="00BB7F38"/>
    <w:rsid w:val="00BC00B8"/>
    <w:rsid w:val="00BC0FCD"/>
    <w:rsid w:val="00BC1A98"/>
    <w:rsid w:val="00BC523A"/>
    <w:rsid w:val="00BC7515"/>
    <w:rsid w:val="00BD00A0"/>
    <w:rsid w:val="00BD57FC"/>
    <w:rsid w:val="00BE16C8"/>
    <w:rsid w:val="00BE64D3"/>
    <w:rsid w:val="00BE7F84"/>
    <w:rsid w:val="00C048CA"/>
    <w:rsid w:val="00C0500F"/>
    <w:rsid w:val="00C170D5"/>
    <w:rsid w:val="00C225D3"/>
    <w:rsid w:val="00C25B5F"/>
    <w:rsid w:val="00C26BFB"/>
    <w:rsid w:val="00C27D9A"/>
    <w:rsid w:val="00C32F21"/>
    <w:rsid w:val="00C35D4E"/>
    <w:rsid w:val="00C40835"/>
    <w:rsid w:val="00C421EC"/>
    <w:rsid w:val="00C4796D"/>
    <w:rsid w:val="00C51B24"/>
    <w:rsid w:val="00C55822"/>
    <w:rsid w:val="00C5588A"/>
    <w:rsid w:val="00C5713F"/>
    <w:rsid w:val="00C62F0E"/>
    <w:rsid w:val="00C64843"/>
    <w:rsid w:val="00C65D8E"/>
    <w:rsid w:val="00C66672"/>
    <w:rsid w:val="00C70549"/>
    <w:rsid w:val="00C71520"/>
    <w:rsid w:val="00C76CAF"/>
    <w:rsid w:val="00C86F62"/>
    <w:rsid w:val="00C93D98"/>
    <w:rsid w:val="00C966F5"/>
    <w:rsid w:val="00C96764"/>
    <w:rsid w:val="00C96DB1"/>
    <w:rsid w:val="00CA0134"/>
    <w:rsid w:val="00CA1C3A"/>
    <w:rsid w:val="00CA2879"/>
    <w:rsid w:val="00CB1EB9"/>
    <w:rsid w:val="00CB28D0"/>
    <w:rsid w:val="00CB2C84"/>
    <w:rsid w:val="00CB2E34"/>
    <w:rsid w:val="00CB41DD"/>
    <w:rsid w:val="00CB6891"/>
    <w:rsid w:val="00CC0D71"/>
    <w:rsid w:val="00CC169D"/>
    <w:rsid w:val="00CC2541"/>
    <w:rsid w:val="00CC34FF"/>
    <w:rsid w:val="00CC668B"/>
    <w:rsid w:val="00CC7502"/>
    <w:rsid w:val="00CC7BAE"/>
    <w:rsid w:val="00CD0003"/>
    <w:rsid w:val="00CD01A0"/>
    <w:rsid w:val="00CD32CF"/>
    <w:rsid w:val="00CD50F5"/>
    <w:rsid w:val="00CD7971"/>
    <w:rsid w:val="00CE5A63"/>
    <w:rsid w:val="00CE6B06"/>
    <w:rsid w:val="00CF2CAA"/>
    <w:rsid w:val="00D10144"/>
    <w:rsid w:val="00D10B25"/>
    <w:rsid w:val="00D11AD8"/>
    <w:rsid w:val="00D13B28"/>
    <w:rsid w:val="00D22242"/>
    <w:rsid w:val="00D24C5F"/>
    <w:rsid w:val="00D24F7E"/>
    <w:rsid w:val="00D2578D"/>
    <w:rsid w:val="00D27115"/>
    <w:rsid w:val="00D318E9"/>
    <w:rsid w:val="00D347D1"/>
    <w:rsid w:val="00D35138"/>
    <w:rsid w:val="00D353D0"/>
    <w:rsid w:val="00D56FDB"/>
    <w:rsid w:val="00D6473B"/>
    <w:rsid w:val="00D65170"/>
    <w:rsid w:val="00D66F6C"/>
    <w:rsid w:val="00D7352C"/>
    <w:rsid w:val="00D73F23"/>
    <w:rsid w:val="00D76466"/>
    <w:rsid w:val="00D77EDC"/>
    <w:rsid w:val="00D83A45"/>
    <w:rsid w:val="00D845D7"/>
    <w:rsid w:val="00D91C3C"/>
    <w:rsid w:val="00D96DC7"/>
    <w:rsid w:val="00DA4F65"/>
    <w:rsid w:val="00DA63DF"/>
    <w:rsid w:val="00DB4B95"/>
    <w:rsid w:val="00DC1328"/>
    <w:rsid w:val="00DC1853"/>
    <w:rsid w:val="00DC2087"/>
    <w:rsid w:val="00DC4691"/>
    <w:rsid w:val="00DC4ADC"/>
    <w:rsid w:val="00DC746B"/>
    <w:rsid w:val="00DC7927"/>
    <w:rsid w:val="00DD08C7"/>
    <w:rsid w:val="00DD0DBF"/>
    <w:rsid w:val="00DD4383"/>
    <w:rsid w:val="00DE151D"/>
    <w:rsid w:val="00DE38C7"/>
    <w:rsid w:val="00DF3019"/>
    <w:rsid w:val="00DF53D6"/>
    <w:rsid w:val="00DF5657"/>
    <w:rsid w:val="00E04551"/>
    <w:rsid w:val="00E04628"/>
    <w:rsid w:val="00E0643A"/>
    <w:rsid w:val="00E118AF"/>
    <w:rsid w:val="00E13083"/>
    <w:rsid w:val="00E13783"/>
    <w:rsid w:val="00E16397"/>
    <w:rsid w:val="00E2078F"/>
    <w:rsid w:val="00E25AB5"/>
    <w:rsid w:val="00E27CAE"/>
    <w:rsid w:val="00E27FE7"/>
    <w:rsid w:val="00E30165"/>
    <w:rsid w:val="00E3106C"/>
    <w:rsid w:val="00E31327"/>
    <w:rsid w:val="00E37062"/>
    <w:rsid w:val="00E45A03"/>
    <w:rsid w:val="00E4759E"/>
    <w:rsid w:val="00E479C6"/>
    <w:rsid w:val="00E53B2B"/>
    <w:rsid w:val="00E55F58"/>
    <w:rsid w:val="00E56E3D"/>
    <w:rsid w:val="00E63C2C"/>
    <w:rsid w:val="00E64EC2"/>
    <w:rsid w:val="00E64F6B"/>
    <w:rsid w:val="00E6546F"/>
    <w:rsid w:val="00E66121"/>
    <w:rsid w:val="00E71B0C"/>
    <w:rsid w:val="00E751E3"/>
    <w:rsid w:val="00E75A6F"/>
    <w:rsid w:val="00E80E8C"/>
    <w:rsid w:val="00E8705E"/>
    <w:rsid w:val="00E94037"/>
    <w:rsid w:val="00E94375"/>
    <w:rsid w:val="00EB20C7"/>
    <w:rsid w:val="00EB333A"/>
    <w:rsid w:val="00EB3C70"/>
    <w:rsid w:val="00EB639B"/>
    <w:rsid w:val="00ED24E0"/>
    <w:rsid w:val="00ED24E5"/>
    <w:rsid w:val="00ED616C"/>
    <w:rsid w:val="00EE0AB5"/>
    <w:rsid w:val="00EE7DFB"/>
    <w:rsid w:val="00F062C6"/>
    <w:rsid w:val="00F06E78"/>
    <w:rsid w:val="00F0705F"/>
    <w:rsid w:val="00F128F4"/>
    <w:rsid w:val="00F12D39"/>
    <w:rsid w:val="00F14545"/>
    <w:rsid w:val="00F165B6"/>
    <w:rsid w:val="00F16650"/>
    <w:rsid w:val="00F20457"/>
    <w:rsid w:val="00F25D59"/>
    <w:rsid w:val="00F413E7"/>
    <w:rsid w:val="00F43A26"/>
    <w:rsid w:val="00F47194"/>
    <w:rsid w:val="00F4720D"/>
    <w:rsid w:val="00F47FE1"/>
    <w:rsid w:val="00F51B5E"/>
    <w:rsid w:val="00F53700"/>
    <w:rsid w:val="00F65EDC"/>
    <w:rsid w:val="00F66379"/>
    <w:rsid w:val="00F810C0"/>
    <w:rsid w:val="00F8260C"/>
    <w:rsid w:val="00F87CE4"/>
    <w:rsid w:val="00F90866"/>
    <w:rsid w:val="00F919DA"/>
    <w:rsid w:val="00F92B5B"/>
    <w:rsid w:val="00F9645D"/>
    <w:rsid w:val="00FA10ED"/>
    <w:rsid w:val="00FA25EB"/>
    <w:rsid w:val="00FA33D0"/>
    <w:rsid w:val="00FA344B"/>
    <w:rsid w:val="00FA41D1"/>
    <w:rsid w:val="00FA5D56"/>
    <w:rsid w:val="00FB33BF"/>
    <w:rsid w:val="00FB60C8"/>
    <w:rsid w:val="00FC14AB"/>
    <w:rsid w:val="00FC251C"/>
    <w:rsid w:val="00FC4121"/>
    <w:rsid w:val="00FC4533"/>
    <w:rsid w:val="00FD778E"/>
    <w:rsid w:val="00FE1D9B"/>
    <w:rsid w:val="00FE31EE"/>
    <w:rsid w:val="00FE69EE"/>
    <w:rsid w:val="00FF3FEF"/>
    <w:rsid w:val="00FF4851"/>
    <w:rsid w:val="00FF6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F49B6E"/>
  <w15:docId w15:val="{B5743E29-5945-48F8-B414-336B3196B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Medium" w:eastAsia="Montserrat Medium" w:hAnsi="Montserrat Medium" w:cs="Montserrat Medium"/>
        <w:sz w:val="22"/>
        <w:szCs w:val="22"/>
        <w:lang w:val="en" w:eastAsia="en-US" w:bidi="ar-SA"/>
      </w:rPr>
    </w:rPrDefault>
    <w:pPrDefault>
      <w:pPr>
        <w:spacing w:after="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140"/>
      <w:outlineLvl w:val="0"/>
    </w:pPr>
    <w:rPr>
      <w:rFonts w:ascii="Montserrat SemiBold" w:eastAsia="Montserrat SemiBold" w:hAnsi="Montserrat SemiBold" w:cs="Montserrat SemiBold"/>
      <w:sz w:val="26"/>
      <w:szCs w:val="26"/>
      <w:u w:val="single"/>
    </w:rPr>
  </w:style>
  <w:style w:type="paragraph" w:styleId="Heading2">
    <w:name w:val="heading 2"/>
    <w:basedOn w:val="Normal"/>
    <w:next w:val="Normal"/>
    <w:pPr>
      <w:keepNext/>
      <w:keepLines/>
      <w:spacing w:after="140"/>
      <w:outlineLvl w:val="1"/>
    </w:pPr>
    <w:rPr>
      <w:i/>
      <w:sz w:val="24"/>
      <w:szCs w:val="24"/>
      <w:u w:val="single"/>
    </w:rPr>
  </w:style>
  <w:style w:type="paragraph" w:styleId="Heading3">
    <w:name w:val="heading 3"/>
    <w:basedOn w:val="Normal"/>
    <w:next w:val="Normal"/>
    <w:pPr>
      <w:keepNext/>
      <w:keepLines/>
      <w:outlineLvl w:val="2"/>
    </w:pPr>
    <w:rPr>
      <w:rFonts w:ascii="Montserrat SemiBold" w:eastAsia="Montserrat SemiBold" w:hAnsi="Montserrat SemiBold" w:cs="Montserrat SemiBold"/>
      <w:i/>
      <w:sz w:val="26"/>
      <w:szCs w:val="26"/>
    </w:rPr>
  </w:style>
  <w:style w:type="paragraph" w:styleId="Heading4">
    <w:name w:val="heading 4"/>
    <w:basedOn w:val="Normal"/>
    <w:next w:val="Normal"/>
    <w:pPr>
      <w:keepNext/>
      <w:keepLines/>
      <w:spacing w:after="200"/>
      <w:jc w:val="center"/>
      <w:outlineLvl w:val="3"/>
    </w:pPr>
    <w:rPr>
      <w:rFonts w:ascii="Montserrat SemiBold" w:eastAsia="Montserrat SemiBold" w:hAnsi="Montserrat SemiBold" w:cs="Montserrat SemiBold"/>
      <w:sz w:val="26"/>
      <w:szCs w:val="26"/>
      <w:u w:val="single"/>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Montserrat" w:eastAsia="Montserrat" w:hAnsi="Montserrat" w:cs="Montserrat"/>
      <w:b/>
      <w:sz w:val="40"/>
      <w:szCs w:val="40"/>
      <w:u w:val="single"/>
    </w:rPr>
  </w:style>
  <w:style w:type="paragraph" w:styleId="Subtitle">
    <w:name w:val="Subtitle"/>
    <w:basedOn w:val="Normal"/>
    <w:next w:val="Normal"/>
    <w:pPr>
      <w:keepNext/>
      <w:keepLines/>
      <w:jc w:val="center"/>
    </w:pPr>
    <w:rPr>
      <w:rFonts w:ascii="Montserrat SemiBold" w:eastAsia="Montserrat SemiBold" w:hAnsi="Montserrat SemiBold" w:cs="Montserrat SemiBold"/>
      <w:i/>
      <w:sz w:val="36"/>
      <w:szCs w:val="36"/>
    </w:rPr>
  </w:style>
  <w:style w:type="paragraph" w:styleId="Header">
    <w:name w:val="header"/>
    <w:basedOn w:val="Normal"/>
    <w:link w:val="HeaderChar"/>
    <w:uiPriority w:val="99"/>
    <w:unhideWhenUsed/>
    <w:rsid w:val="00BB6BBF"/>
    <w:pPr>
      <w:tabs>
        <w:tab w:val="center" w:pos="4680"/>
        <w:tab w:val="right" w:pos="9360"/>
      </w:tabs>
      <w:spacing w:after="0"/>
    </w:pPr>
  </w:style>
  <w:style w:type="character" w:customStyle="1" w:styleId="HeaderChar">
    <w:name w:val="Header Char"/>
    <w:basedOn w:val="DefaultParagraphFont"/>
    <w:link w:val="Header"/>
    <w:uiPriority w:val="99"/>
    <w:rsid w:val="00BB6BBF"/>
  </w:style>
  <w:style w:type="paragraph" w:styleId="Footer">
    <w:name w:val="footer"/>
    <w:basedOn w:val="Normal"/>
    <w:link w:val="FooterChar"/>
    <w:uiPriority w:val="99"/>
    <w:unhideWhenUsed/>
    <w:rsid w:val="00BB6BBF"/>
    <w:pPr>
      <w:tabs>
        <w:tab w:val="center" w:pos="4680"/>
        <w:tab w:val="right" w:pos="9360"/>
      </w:tabs>
      <w:spacing w:after="0"/>
    </w:pPr>
  </w:style>
  <w:style w:type="character" w:customStyle="1" w:styleId="FooterChar">
    <w:name w:val="Footer Char"/>
    <w:basedOn w:val="DefaultParagraphFont"/>
    <w:link w:val="Footer"/>
    <w:uiPriority w:val="99"/>
    <w:rsid w:val="00BB6BBF"/>
  </w:style>
  <w:style w:type="paragraph" w:styleId="ListParagraph">
    <w:name w:val="List Paragraph"/>
    <w:basedOn w:val="Normal"/>
    <w:uiPriority w:val="34"/>
    <w:qFormat/>
    <w:rsid w:val="0081011A"/>
    <w:pPr>
      <w:ind w:left="720"/>
      <w:contextualSpacing/>
    </w:pPr>
  </w:style>
  <w:style w:type="paragraph" w:styleId="Revision">
    <w:name w:val="Revision"/>
    <w:hidden/>
    <w:uiPriority w:val="99"/>
    <w:semiHidden/>
    <w:rsid w:val="00C93D98"/>
    <w:pPr>
      <w:spacing w:after="0"/>
      <w:jc w:val="left"/>
    </w:pPr>
  </w:style>
  <w:style w:type="paragraph" w:styleId="BalloonText">
    <w:name w:val="Balloon Text"/>
    <w:basedOn w:val="Normal"/>
    <w:link w:val="BalloonTextChar"/>
    <w:uiPriority w:val="99"/>
    <w:semiHidden/>
    <w:unhideWhenUsed/>
    <w:rsid w:val="002B445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45E"/>
    <w:rPr>
      <w:rFonts w:ascii="Segoe UI" w:hAnsi="Segoe UI" w:cs="Segoe UI"/>
      <w:sz w:val="18"/>
      <w:szCs w:val="18"/>
    </w:rPr>
  </w:style>
  <w:style w:type="character" w:styleId="CommentReference">
    <w:name w:val="annotation reference"/>
    <w:basedOn w:val="DefaultParagraphFont"/>
    <w:uiPriority w:val="99"/>
    <w:semiHidden/>
    <w:unhideWhenUsed/>
    <w:rsid w:val="00E4759E"/>
    <w:rPr>
      <w:sz w:val="16"/>
      <w:szCs w:val="16"/>
    </w:rPr>
  </w:style>
  <w:style w:type="paragraph" w:styleId="CommentText">
    <w:name w:val="annotation text"/>
    <w:basedOn w:val="Normal"/>
    <w:link w:val="CommentTextChar"/>
    <w:uiPriority w:val="99"/>
    <w:unhideWhenUsed/>
    <w:rsid w:val="00E4759E"/>
    <w:rPr>
      <w:sz w:val="20"/>
      <w:szCs w:val="20"/>
    </w:rPr>
  </w:style>
  <w:style w:type="character" w:customStyle="1" w:styleId="CommentTextChar">
    <w:name w:val="Comment Text Char"/>
    <w:basedOn w:val="DefaultParagraphFont"/>
    <w:link w:val="CommentText"/>
    <w:uiPriority w:val="99"/>
    <w:rsid w:val="00E4759E"/>
    <w:rPr>
      <w:sz w:val="20"/>
      <w:szCs w:val="20"/>
    </w:rPr>
  </w:style>
  <w:style w:type="paragraph" w:styleId="CommentSubject">
    <w:name w:val="annotation subject"/>
    <w:basedOn w:val="CommentText"/>
    <w:next w:val="CommentText"/>
    <w:link w:val="CommentSubjectChar"/>
    <w:uiPriority w:val="99"/>
    <w:semiHidden/>
    <w:unhideWhenUsed/>
    <w:rsid w:val="00E4759E"/>
    <w:rPr>
      <w:b/>
      <w:bCs/>
    </w:rPr>
  </w:style>
  <w:style w:type="character" w:customStyle="1" w:styleId="CommentSubjectChar">
    <w:name w:val="Comment Subject Char"/>
    <w:basedOn w:val="CommentTextChar"/>
    <w:link w:val="CommentSubject"/>
    <w:uiPriority w:val="99"/>
    <w:semiHidden/>
    <w:rsid w:val="00E4759E"/>
    <w:rPr>
      <w:b/>
      <w:bCs/>
      <w:sz w:val="20"/>
      <w:szCs w:val="20"/>
    </w:rPr>
  </w:style>
  <w:style w:type="table" w:customStyle="1" w:styleId="TableGrid1">
    <w:name w:val="Table Grid1"/>
    <w:basedOn w:val="TableNormal"/>
    <w:next w:val="TableGrid"/>
    <w:uiPriority w:val="59"/>
    <w:rsid w:val="009E0C2D"/>
    <w:pPr>
      <w:spacing w:after="0"/>
      <w:jc w:val="left"/>
    </w:pPr>
    <w:rPr>
      <w:rFonts w:ascii="Times New Roman" w:eastAsia="Aptos" w:hAnsi="Times New Roman" w:cs="Times New Roman"/>
      <w:sz w:val="26"/>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E0C2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24C5F"/>
    <w:pPr>
      <w:widowControl w:val="0"/>
      <w:autoSpaceDE w:val="0"/>
      <w:autoSpaceDN w:val="0"/>
      <w:spacing w:after="0"/>
      <w:jc w:val="left"/>
    </w:pPr>
    <w:rPr>
      <w:rFonts w:ascii="Times New Roman" w:eastAsia="Times New Roman" w:hAnsi="Times New Roman" w:cs="Times New Roman"/>
      <w:sz w:val="26"/>
      <w:szCs w:val="26"/>
      <w:lang w:val="en-US"/>
    </w:rPr>
  </w:style>
  <w:style w:type="character" w:customStyle="1" w:styleId="BodyTextChar">
    <w:name w:val="Body Text Char"/>
    <w:basedOn w:val="DefaultParagraphFont"/>
    <w:link w:val="BodyText"/>
    <w:uiPriority w:val="1"/>
    <w:rsid w:val="00D24C5F"/>
    <w:rPr>
      <w:rFonts w:ascii="Times New Roman" w:eastAsia="Times New Roman" w:hAnsi="Times New Roman" w:cs="Times New Roman"/>
      <w:sz w:val="26"/>
      <w:szCs w:val="26"/>
      <w:lang w:val="en-US"/>
    </w:rPr>
  </w:style>
  <w:style w:type="paragraph" w:styleId="NormalWeb">
    <w:name w:val="Normal (Web)"/>
    <w:basedOn w:val="Normal"/>
    <w:uiPriority w:val="99"/>
    <w:unhideWhenUsed/>
    <w:rsid w:val="001E752F"/>
    <w:pPr>
      <w:spacing w:before="100" w:beforeAutospacing="1" w:after="100" w:afterAutospacing="1"/>
      <w:jc w:val="left"/>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1E752F"/>
    <w:rPr>
      <w:b/>
      <w:bCs/>
    </w:rPr>
  </w:style>
  <w:style w:type="character" w:styleId="Emphasis">
    <w:name w:val="Emphasis"/>
    <w:basedOn w:val="DefaultParagraphFont"/>
    <w:uiPriority w:val="20"/>
    <w:qFormat/>
    <w:rsid w:val="004E5F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77be347-478f-4335-b979-8f08cf50b9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97EE5BC5AB894AAE69949142BEEC0C" ma:contentTypeVersion="9" ma:contentTypeDescription="Create a new document." ma:contentTypeScope="" ma:versionID="307f39c8a6b8a240cd4fa0de28c17049">
  <xsd:schema xmlns:xsd="http://www.w3.org/2001/XMLSchema" xmlns:xs="http://www.w3.org/2001/XMLSchema" xmlns:p="http://schemas.microsoft.com/office/2006/metadata/properties" xmlns:ns3="577be347-478f-4335-b979-8f08cf50b946" xmlns:ns4="e7100915-c282-4262-b37a-a3be241421fd" targetNamespace="http://schemas.microsoft.com/office/2006/metadata/properties" ma:root="true" ma:fieldsID="484594ea671bd517ce1a6e10a21f1c11" ns3:_="" ns4:_="">
    <xsd:import namespace="577be347-478f-4335-b979-8f08cf50b946"/>
    <xsd:import namespace="e7100915-c282-4262-b37a-a3be241421f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be347-478f-4335-b979-8f08cf50b9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100915-c282-4262-b37a-a3be241421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EF3A19-9AA0-4D59-9402-B59673301AB1}">
  <ds:schemaRefs>
    <ds:schemaRef ds:uri="http://schemas.microsoft.com/office/2006/metadata/properties"/>
    <ds:schemaRef ds:uri="http://schemas.microsoft.com/office/infopath/2007/PartnerControls"/>
    <ds:schemaRef ds:uri="577be347-478f-4335-b979-8f08cf50b946"/>
  </ds:schemaRefs>
</ds:datastoreItem>
</file>

<file path=customXml/itemProps2.xml><?xml version="1.0" encoding="utf-8"?>
<ds:datastoreItem xmlns:ds="http://schemas.openxmlformats.org/officeDocument/2006/customXml" ds:itemID="{A20E8B7E-2A10-4E73-AAC0-DCD311B3ED9A}">
  <ds:schemaRefs>
    <ds:schemaRef ds:uri="http://schemas.microsoft.com/sharepoint/v3/contenttype/forms"/>
  </ds:schemaRefs>
</ds:datastoreItem>
</file>

<file path=customXml/itemProps3.xml><?xml version="1.0" encoding="utf-8"?>
<ds:datastoreItem xmlns:ds="http://schemas.openxmlformats.org/officeDocument/2006/customXml" ds:itemID="{D8394B3B-16DA-4E04-B6BC-FF91FF3AC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be347-478f-4335-b979-8f08cf50b946"/>
    <ds:schemaRef ds:uri="e7100915-c282-4262-b37a-a3be24142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1998</Words>
  <Characters>11486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13458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 Martin</dc:creator>
  <cp:keywords/>
  <dc:description/>
  <cp:lastModifiedBy>Christopher Dorsey -LABOR-</cp:lastModifiedBy>
  <cp:revision>3</cp:revision>
  <cp:lastPrinted>2024-05-01T00:11:00Z</cp:lastPrinted>
  <dcterms:created xsi:type="dcterms:W3CDTF">2025-12-01T16:49:00Z</dcterms:created>
  <dcterms:modified xsi:type="dcterms:W3CDTF">2025-12-04T16:28:00Z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2e7ee61f4f600eec63f02b685bd0a72aede638b53d8e3d1d5e4eb94866ef993e</vt:lpwstr>
  </property>
  <property fmtid="{D5CDD505-2E9C-101B-9397-08002B2CF9AE}" pid="3" name="ContentTypeId">
    <vt:lpwstr>0x0101006A97EE5BC5AB894AAE69949142BEEC0C</vt:lpwstr>
  </property>
  <property fmtid="{D5CDD505-2E9C-101B-9397-08002B2CF9AE}" pid="4" name="_activity">
    <vt:lpwstr/>
  </property>
</Properties>
</file>