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353E081F"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667693">
        <w:t>June 3</w:t>
      </w:r>
      <w:r w:rsidR="007956D0">
        <w:t>, 202</w:t>
      </w:r>
      <w:r w:rsidR="0031675B">
        <w:t>5</w:t>
      </w:r>
    </w:p>
    <w:p w14:paraId="2AFC4320" w14:textId="465BFDCD"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CED6CC4" w14:textId="7428D4B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</w:t>
      </w:r>
      <w:proofErr w:type="gramStart"/>
      <w:r w:rsidRPr="00E35A6D">
        <w:rPr>
          <w:rFonts w:asciiTheme="minorHAnsi" w:eastAsia="Calibri" w:hAnsiTheme="minorHAnsi" w:cstheme="minorHAnsi"/>
          <w:b/>
        </w:rPr>
        <w:t>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</w:t>
      </w:r>
      <w:proofErr w:type="gramEnd"/>
      <w:r w:rsidR="00E66121">
        <w:rPr>
          <w:rFonts w:asciiTheme="minorHAnsi" w:eastAsia="Calibri" w:hAnsiTheme="minorHAnsi" w:cstheme="minorHAnsi"/>
        </w:rPr>
        <w:t>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  <w:r w:rsidRPr="00E35A6D">
        <w:rPr>
          <w:rFonts w:asciiTheme="minorHAnsi" w:eastAsia="Calibri" w:hAnsiTheme="minorHAnsi" w:cstheme="minorHAnsi"/>
        </w:rPr>
        <w:tab/>
      </w:r>
    </w:p>
    <w:p w14:paraId="7F831119" w14:textId="4C08C85F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395A93">
        <w:rPr>
          <w:rFonts w:asciiTheme="minorHAnsi" w:eastAsia="Calibri" w:hAnsiTheme="minorHAnsi" w:cstheme="minorHAnsi"/>
        </w:rPr>
        <w:t>Joseph Petito</w:t>
      </w:r>
    </w:p>
    <w:p w14:paraId="67337516" w14:textId="5BC45175" w:rsidR="00667693" w:rsidRDefault="005A7578" w:rsidP="00792FD7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792FD7">
        <w:rPr>
          <w:rFonts w:asciiTheme="minorHAnsi" w:eastAsia="Calibri" w:hAnsiTheme="minorHAnsi" w:cstheme="minorHAnsi"/>
        </w:rPr>
        <w:t xml:space="preserve">              </w:t>
      </w:r>
      <w:r w:rsidR="00667693">
        <w:rPr>
          <w:rFonts w:asciiTheme="minorHAnsi" w:eastAsia="Calibri" w:hAnsiTheme="minorHAnsi" w:cstheme="minorHAnsi"/>
        </w:rPr>
        <w:t>Barrett Young</w:t>
      </w:r>
    </w:p>
    <w:p w14:paraId="0B725966" w14:textId="32C5818D" w:rsidR="00870309" w:rsidRDefault="00395A93" w:rsidP="00667693">
      <w:pPr>
        <w:ind w:left="1440" w:firstLine="144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Brian Dunne</w:t>
      </w:r>
      <w:r w:rsidR="00667693">
        <w:rPr>
          <w:rFonts w:asciiTheme="minorHAnsi" w:eastAsia="Calibri" w:hAnsiTheme="minorHAnsi" w:cstheme="minorHAnsi"/>
        </w:rPr>
        <w:tab/>
      </w:r>
      <w:r w:rsidR="00667693">
        <w:rPr>
          <w:rFonts w:asciiTheme="minorHAnsi" w:eastAsia="Calibri" w:hAnsiTheme="minorHAnsi" w:cstheme="minorHAnsi"/>
        </w:rPr>
        <w:tab/>
      </w:r>
      <w:r w:rsidR="00667693">
        <w:rPr>
          <w:rFonts w:asciiTheme="minorHAnsi" w:eastAsia="Calibri" w:hAnsiTheme="minorHAnsi" w:cstheme="minorHAnsi"/>
        </w:rPr>
        <w:tab/>
      </w:r>
    </w:p>
    <w:p w14:paraId="69D1EFDB" w14:textId="3EFD22ED" w:rsidR="00AE6F5F" w:rsidRPr="00E35A6D" w:rsidRDefault="00870309" w:rsidP="007956D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 xml:space="preserve">             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395A93">
        <w:rPr>
          <w:rFonts w:asciiTheme="minorHAnsi" w:eastAsia="Calibri" w:hAnsiTheme="minorHAnsi" w:cstheme="minorHAnsi"/>
        </w:rPr>
        <w:t>Pamela Gray</w:t>
      </w:r>
    </w:p>
    <w:p w14:paraId="35EB81FF" w14:textId="71D5BAA4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395A93">
        <w:rPr>
          <w:rFonts w:asciiTheme="minorHAnsi" w:eastAsia="Calibri" w:hAnsiTheme="minorHAnsi" w:cstheme="minorHAnsi"/>
          <w:bCs/>
        </w:rPr>
        <w:t>Jeffery Wilson, II</w:t>
      </w:r>
    </w:p>
    <w:p w14:paraId="26E6DA85" w14:textId="01E2548D" w:rsidR="00AE6F5F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8C1C12">
        <w:rPr>
          <w:rFonts w:asciiTheme="minorHAnsi" w:eastAsia="Calibri" w:hAnsiTheme="minorHAnsi" w:cstheme="minorHAnsi"/>
        </w:rPr>
        <w:t xml:space="preserve">                              </w:t>
      </w:r>
      <w:r w:rsidR="00395A93">
        <w:rPr>
          <w:rFonts w:asciiTheme="minorHAnsi" w:eastAsia="Calibri" w:hAnsiTheme="minorHAnsi" w:cstheme="minorHAnsi"/>
        </w:rPr>
        <w:t>Joan Pratt</w:t>
      </w:r>
    </w:p>
    <w:p w14:paraId="63B22EE9" w14:textId="1B1EFCD1" w:rsidR="008C1C12" w:rsidRPr="00E35A6D" w:rsidRDefault="008C1C12" w:rsidP="00234735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47F48A3" w14:textId="6B3EE6AA" w:rsidR="00D845D7" w:rsidRPr="00D845D7" w:rsidRDefault="00EB333A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>ABSENT MEMBER:</w:t>
      </w:r>
      <w:r>
        <w:rPr>
          <w:rFonts w:asciiTheme="minorHAnsi" w:eastAsia="Calibri" w:hAnsiTheme="minorHAnsi" w:cstheme="minorHAnsi"/>
          <w:b/>
        </w:rPr>
        <w:tab/>
      </w:r>
      <w:r w:rsidR="00D845D7">
        <w:rPr>
          <w:rFonts w:asciiTheme="minorHAnsi" w:eastAsia="Calibri" w:hAnsiTheme="minorHAnsi" w:cstheme="minorHAnsi"/>
          <w:b/>
        </w:rPr>
        <w:tab/>
      </w:r>
    </w:p>
    <w:p w14:paraId="3D6B2455" w14:textId="1D818FE8" w:rsidR="00EB333A" w:rsidRDefault="00D845D7" w:rsidP="00AE6F5F">
      <w:pPr>
        <w:rPr>
          <w:rFonts w:asciiTheme="minorHAnsi" w:eastAsia="Calibri" w:hAnsiTheme="minorHAnsi" w:cstheme="minorHAnsi"/>
          <w:b/>
        </w:rPr>
      </w:pP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  <w:r w:rsidRPr="00D845D7">
        <w:rPr>
          <w:rFonts w:asciiTheme="minorHAnsi" w:eastAsia="Calibri" w:hAnsiTheme="minorHAnsi" w:cstheme="minorHAnsi"/>
          <w:bCs/>
        </w:rPr>
        <w:tab/>
      </w:r>
    </w:p>
    <w:p w14:paraId="6BB9458D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0159F3B7" w14:textId="525D98B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72E76D53" w14:textId="12E5C166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>Robert Pambianco</w:t>
      </w:r>
      <w:r w:rsidRPr="0030323A">
        <w:rPr>
          <w:rFonts w:asciiTheme="minorHAnsi" w:eastAsia="Calibri" w:hAnsiTheme="minorHAnsi" w:cstheme="minorHAnsi"/>
        </w:rPr>
        <w:t>, Legal Counsel</w:t>
      </w:r>
    </w:p>
    <w:p w14:paraId="4F24D393" w14:textId="09964956" w:rsidR="00F062C6" w:rsidRDefault="00E66121" w:rsidP="005D153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ab/>
        <w:t>S</w:t>
      </w:r>
      <w:r>
        <w:rPr>
          <w:rFonts w:asciiTheme="minorHAnsi" w:eastAsia="Calibri" w:hAnsiTheme="minorHAnsi" w:cstheme="minorHAnsi"/>
        </w:rPr>
        <w:t xml:space="preserve">harron McNeill, </w:t>
      </w:r>
      <w:r w:rsidR="00D10B25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3058E580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Shemirra</w:t>
      </w:r>
      <w:proofErr w:type="spellEnd"/>
      <w:r>
        <w:rPr>
          <w:rFonts w:asciiTheme="minorHAnsi" w:eastAsia="Calibri" w:hAnsiTheme="minorHAnsi" w:cstheme="minorHAnsi"/>
        </w:rPr>
        <w:t xml:space="preserve">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, Administrative </w:t>
      </w:r>
      <w:r w:rsidR="005D1534">
        <w:rPr>
          <w:rFonts w:asciiTheme="minorHAnsi" w:eastAsia="Calibri" w:hAnsiTheme="minorHAnsi" w:cstheme="minorHAnsi"/>
        </w:rPr>
        <w:t>Officer I</w:t>
      </w:r>
    </w:p>
    <w:p w14:paraId="33C9DA6D" w14:textId="6C7A3FF9" w:rsidR="005D1534" w:rsidRDefault="005D1534" w:rsidP="005E2DD6">
      <w:pPr>
        <w:ind w:left="2160" w:firstLine="720"/>
        <w:rPr>
          <w:rFonts w:asciiTheme="minorHAnsi" w:eastAsia="Calibri" w:hAnsiTheme="minorHAnsi" w:cstheme="minorHAnsi"/>
        </w:rPr>
      </w:pP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274EB821" w14:textId="54C9E874" w:rsidR="00921E94" w:rsidRDefault="00AE6F5F" w:rsidP="008C4DA0">
      <w:pPr>
        <w:ind w:left="2880" w:hanging="2880"/>
        <w:rPr>
          <w:rFonts w:asciiTheme="minorHAnsi" w:eastAsia="Calibri" w:hAnsiTheme="minorHAnsi" w:cstheme="minorHAnsi"/>
          <w:bCs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C4DA0">
        <w:rPr>
          <w:rFonts w:asciiTheme="minorHAnsi" w:eastAsia="Calibri" w:hAnsiTheme="minorHAnsi" w:cstheme="minorHAnsi"/>
        </w:rPr>
        <w:tab/>
      </w:r>
      <w:r w:rsidR="00921E94">
        <w:rPr>
          <w:rFonts w:asciiTheme="minorHAnsi" w:eastAsia="Calibri" w:hAnsiTheme="minorHAnsi" w:cstheme="minorHAnsi"/>
          <w:bCs/>
        </w:rPr>
        <w:t>Rebekah Olson, MACPA</w:t>
      </w:r>
    </w:p>
    <w:p w14:paraId="687944D6" w14:textId="0857D1DB" w:rsidR="00792FD7" w:rsidRDefault="00792FD7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/>
        </w:rPr>
        <w:tab/>
      </w:r>
      <w:r w:rsidR="008E380A">
        <w:rPr>
          <w:rFonts w:asciiTheme="minorHAnsi" w:eastAsia="Calibri" w:hAnsiTheme="minorHAnsi" w:cstheme="minorHAnsi"/>
          <w:bCs/>
        </w:rPr>
        <w:t xml:space="preserve">Marybeth </w:t>
      </w:r>
      <w:r w:rsidR="00F97B2B">
        <w:rPr>
          <w:rFonts w:asciiTheme="minorHAnsi" w:eastAsia="Calibri" w:hAnsiTheme="minorHAnsi" w:cstheme="minorHAnsi"/>
          <w:bCs/>
        </w:rPr>
        <w:t>Halpern</w:t>
      </w:r>
      <w:r w:rsidR="00A1216B">
        <w:rPr>
          <w:rFonts w:asciiTheme="minorHAnsi" w:eastAsia="Calibri" w:hAnsiTheme="minorHAnsi" w:cstheme="minorHAnsi"/>
          <w:bCs/>
        </w:rPr>
        <w:t>, MACPA</w:t>
      </w:r>
    </w:p>
    <w:p w14:paraId="62B4AC0B" w14:textId="35C4A20B" w:rsidR="00A1216B" w:rsidRDefault="00A1216B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</w:r>
    </w:p>
    <w:p w14:paraId="43500ED5" w14:textId="2863D9D7" w:rsidR="004C4525" w:rsidRPr="00792FD7" w:rsidRDefault="004C4525" w:rsidP="008C4DA0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</w:r>
    </w:p>
    <w:p w14:paraId="485555D9" w14:textId="41F27807" w:rsidR="00193038" w:rsidRPr="006E158A" w:rsidRDefault="008C1C12" w:rsidP="00606E9B">
      <w:pPr>
        <w:ind w:left="2880" w:hanging="2880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ab/>
      </w:r>
    </w:p>
    <w:p w14:paraId="3AB29AE6" w14:textId="5563AF1A" w:rsidR="003C7C26" w:rsidRDefault="003C7C2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1D67D420" w14:textId="43EC8558" w:rsidR="00E66121" w:rsidRPr="00816016" w:rsidRDefault="00E66121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0306E145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39FCC0CD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307D3CD0" w14:textId="369BECDE" w:rsidR="00AE6F5F" w:rsidRPr="00E35A6D" w:rsidRDefault="00172700" w:rsidP="00AE6F5F">
      <w:pPr>
        <w:rPr>
          <w:rFonts w:asciiTheme="minorHAnsi" w:eastAsia="Calibri" w:hAnsiTheme="minorHAnsi" w:cstheme="minorHAnsi"/>
        </w:rPr>
      </w:pPr>
      <w:proofErr w:type="gramStart"/>
      <w:r>
        <w:rPr>
          <w:rFonts w:asciiTheme="minorHAnsi" w:eastAsia="Calibri" w:hAnsiTheme="minorHAnsi" w:cstheme="minorHAnsi"/>
        </w:rPr>
        <w:t xml:space="preserve">The </w:t>
      </w:r>
      <w:r w:rsidR="00667693">
        <w:rPr>
          <w:rFonts w:asciiTheme="minorHAnsi" w:eastAsia="Calibri" w:hAnsiTheme="minorHAnsi" w:cstheme="minorHAnsi"/>
        </w:rPr>
        <w:t>June</w:t>
      </w:r>
      <w:proofErr w:type="gramEnd"/>
      <w:r w:rsidR="00667693">
        <w:rPr>
          <w:rFonts w:asciiTheme="minorHAnsi" w:eastAsia="Calibri" w:hAnsiTheme="minorHAnsi" w:cstheme="minorHAnsi"/>
        </w:rPr>
        <w:t xml:space="preserve"> 3</w:t>
      </w:r>
      <w:r w:rsidR="009668B7">
        <w:rPr>
          <w:rFonts w:asciiTheme="minorHAnsi" w:eastAsia="Calibri" w:hAnsiTheme="minorHAnsi" w:cstheme="minorHAnsi"/>
        </w:rPr>
        <w:t>,</w:t>
      </w:r>
      <w:r w:rsidR="00E66121">
        <w:rPr>
          <w:rFonts w:asciiTheme="minorHAnsi" w:eastAsia="Calibri" w:hAnsiTheme="minorHAnsi" w:cstheme="minorHAnsi"/>
        </w:rPr>
        <w:t xml:space="preserve"> 202</w:t>
      </w:r>
      <w:r w:rsidR="009668B7">
        <w:rPr>
          <w:rFonts w:asciiTheme="minorHAnsi" w:eastAsia="Calibri" w:hAnsiTheme="minorHAnsi" w:cstheme="minorHAnsi"/>
        </w:rPr>
        <w:t>5</w:t>
      </w:r>
      <w:r w:rsidR="005E2DD6">
        <w:rPr>
          <w:rFonts w:asciiTheme="minorHAnsi" w:eastAsia="Calibri" w:hAnsiTheme="minorHAnsi" w:cstheme="minorHAnsi"/>
        </w:rPr>
        <w:t>,</w:t>
      </w:r>
      <w:r w:rsidR="00AE6F5F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="00AE6F5F" w:rsidRPr="00E35A6D">
        <w:rPr>
          <w:rFonts w:asciiTheme="minorHAnsi" w:eastAsia="Calibri" w:hAnsiTheme="minorHAnsi" w:cstheme="minorHAnsi"/>
        </w:rPr>
        <w:t xml:space="preserve">was called to order </w:t>
      </w:r>
      <w:r w:rsidR="00AE6F5F" w:rsidRPr="003C1058">
        <w:rPr>
          <w:rFonts w:asciiTheme="minorHAnsi" w:eastAsia="Calibri" w:hAnsiTheme="minorHAnsi" w:cstheme="minorHAnsi"/>
        </w:rPr>
        <w:t xml:space="preserve">at </w:t>
      </w:r>
      <w:r w:rsidR="003D04D0">
        <w:rPr>
          <w:rFonts w:asciiTheme="minorHAnsi" w:eastAsia="Calibri" w:hAnsiTheme="minorHAnsi" w:cstheme="minorHAnsi"/>
        </w:rPr>
        <w:t>9:0</w:t>
      </w:r>
      <w:r w:rsidR="0058659A">
        <w:rPr>
          <w:rFonts w:asciiTheme="minorHAnsi" w:eastAsia="Calibri" w:hAnsiTheme="minorHAnsi" w:cstheme="minorHAnsi"/>
        </w:rPr>
        <w:t>4</w:t>
      </w:r>
      <w:r w:rsidR="00606E9B">
        <w:rPr>
          <w:rFonts w:asciiTheme="minorHAnsi" w:eastAsia="Calibri" w:hAnsiTheme="minorHAnsi" w:cstheme="minorHAnsi"/>
        </w:rPr>
        <w:t xml:space="preserve"> </w:t>
      </w:r>
      <w:r w:rsidR="003D04D0">
        <w:rPr>
          <w:rFonts w:asciiTheme="minorHAnsi" w:eastAsia="Calibri" w:hAnsiTheme="minorHAnsi" w:cstheme="minorHAnsi"/>
        </w:rPr>
        <w:t>AM</w:t>
      </w:r>
      <w:r w:rsidR="00AE6F5F"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="00AE6F5F" w:rsidRPr="00E35A6D">
        <w:rPr>
          <w:rFonts w:asciiTheme="minorHAnsi" w:eastAsia="Calibri" w:hAnsiTheme="minorHAnsi" w:cstheme="minorHAnsi"/>
        </w:rPr>
        <w:t>.</w:t>
      </w:r>
    </w:p>
    <w:p w14:paraId="4F92B4DA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6D2E7796" w14:textId="66273C4C" w:rsidR="00242C06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lastRenderedPageBreak/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E66121">
        <w:rPr>
          <w:rFonts w:asciiTheme="minorHAnsi" w:eastAsia="Calibri" w:hAnsiTheme="minorHAnsi" w:cstheme="minorHAnsi"/>
        </w:rPr>
        <w:t xml:space="preserve">r. </w:t>
      </w:r>
      <w:r w:rsidR="00921E94">
        <w:rPr>
          <w:rFonts w:asciiTheme="minorHAnsi" w:eastAsia="Calibri" w:hAnsiTheme="minorHAnsi" w:cstheme="minorHAnsi"/>
        </w:rPr>
        <w:t>Petito</w:t>
      </w:r>
      <w:r w:rsidR="006E158A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>and seconded by M</w:t>
      </w:r>
      <w:r w:rsidR="0058659A">
        <w:rPr>
          <w:rFonts w:asciiTheme="minorHAnsi" w:eastAsia="Calibri" w:hAnsiTheme="minorHAnsi" w:cstheme="minorHAnsi"/>
        </w:rPr>
        <w:t xml:space="preserve">s. </w:t>
      </w:r>
      <w:r w:rsidR="00E27FE7">
        <w:rPr>
          <w:rFonts w:asciiTheme="minorHAnsi" w:eastAsia="Calibri" w:hAnsiTheme="minorHAnsi" w:cstheme="minorHAnsi"/>
        </w:rPr>
        <w:t>Gray</w:t>
      </w:r>
      <w:r w:rsidR="00172700">
        <w:rPr>
          <w:rFonts w:asciiTheme="minorHAnsi" w:eastAsia="Calibri" w:hAnsiTheme="minorHAnsi" w:cstheme="minorHAnsi"/>
        </w:rPr>
        <w:t>,</w:t>
      </w:r>
      <w:r w:rsidR="005A7578">
        <w:rPr>
          <w:rFonts w:asciiTheme="minorHAnsi" w:eastAsia="Calibri" w:hAnsiTheme="minorHAnsi" w:cstheme="minorHAnsi"/>
        </w:rPr>
        <w:t xml:space="preserve"> </w:t>
      </w:r>
      <w:proofErr w:type="gramStart"/>
      <w:r w:rsidR="00944AE0">
        <w:rPr>
          <w:rFonts w:asciiTheme="minorHAnsi" w:eastAsia="Calibri" w:hAnsiTheme="minorHAnsi" w:cstheme="minorHAnsi"/>
        </w:rPr>
        <w:t xml:space="preserve">the </w:t>
      </w:r>
      <w:r w:rsidR="00601280">
        <w:rPr>
          <w:rFonts w:asciiTheme="minorHAnsi" w:eastAsia="Calibri" w:hAnsiTheme="minorHAnsi" w:cstheme="minorHAnsi"/>
        </w:rPr>
        <w:t>May</w:t>
      </w:r>
      <w:proofErr w:type="gramEnd"/>
      <w:r w:rsidR="00E27FE7">
        <w:rPr>
          <w:rFonts w:asciiTheme="minorHAnsi" w:eastAsia="Calibri" w:hAnsiTheme="minorHAnsi" w:cstheme="minorHAnsi"/>
        </w:rPr>
        <w:t xml:space="preserve"> 6</w:t>
      </w:r>
      <w:r w:rsidR="003566F3">
        <w:rPr>
          <w:rFonts w:asciiTheme="minorHAnsi" w:eastAsia="Calibri" w:hAnsiTheme="minorHAnsi" w:cstheme="minorHAnsi"/>
        </w:rPr>
        <w:t xml:space="preserve">, </w:t>
      </w:r>
      <w:r w:rsidR="00E27FE7">
        <w:rPr>
          <w:rFonts w:asciiTheme="minorHAnsi" w:eastAsia="Calibri" w:hAnsiTheme="minorHAnsi" w:cstheme="minorHAnsi"/>
        </w:rPr>
        <w:t>2025,</w:t>
      </w:r>
      <w:r w:rsidR="002A5500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meeting minutes </w:t>
      </w:r>
      <w:r w:rsidR="00C25B5F">
        <w:rPr>
          <w:rFonts w:asciiTheme="minorHAnsi" w:eastAsia="Calibri" w:hAnsiTheme="minorHAnsi" w:cstheme="minorHAnsi"/>
        </w:rPr>
        <w:t>were unanimously approve</w:t>
      </w:r>
      <w:r w:rsidR="004B6819">
        <w:rPr>
          <w:rFonts w:asciiTheme="minorHAnsi" w:eastAsia="Calibri" w:hAnsiTheme="minorHAnsi" w:cstheme="minorHAnsi"/>
        </w:rPr>
        <w:t>d.</w:t>
      </w:r>
    </w:p>
    <w:p w14:paraId="3CA7F15E" w14:textId="77777777" w:rsidR="00944AE0" w:rsidRDefault="00944AE0" w:rsidP="00AE6F5F">
      <w:pPr>
        <w:rPr>
          <w:rFonts w:asciiTheme="minorHAnsi" w:eastAsia="Calibri" w:hAnsiTheme="minorHAnsi" w:cstheme="minorHAnsi"/>
          <w:b/>
        </w:rPr>
      </w:pPr>
    </w:p>
    <w:p w14:paraId="1AF56D5C" w14:textId="186D8585"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2C68FDC9" w14:textId="77777777" w:rsidR="00AB2DEE" w:rsidRDefault="00AB2DEE" w:rsidP="00AE6F5F">
      <w:pPr>
        <w:rPr>
          <w:rFonts w:asciiTheme="minorHAnsi" w:eastAsia="Calibri" w:hAnsiTheme="minorHAnsi" w:cstheme="minorHAnsi"/>
          <w:b/>
        </w:rPr>
      </w:pPr>
    </w:p>
    <w:p w14:paraId="4C1A76F5" w14:textId="2AB7D1DD" w:rsidR="00590A17" w:rsidRPr="00AB2DEE" w:rsidRDefault="00AB2DEE" w:rsidP="00590A17">
      <w:pPr>
        <w:rPr>
          <w:rFonts w:asciiTheme="minorHAnsi" w:eastAsia="Calibri" w:hAnsiTheme="minorHAnsi" w:cstheme="minorHAnsi"/>
          <w:bCs/>
        </w:rPr>
      </w:pPr>
      <w:r w:rsidRPr="00AB2DEE">
        <w:rPr>
          <w:rFonts w:asciiTheme="minorHAnsi" w:eastAsia="Calibri" w:hAnsiTheme="minorHAnsi" w:cstheme="minorHAnsi"/>
          <w:bCs/>
        </w:rPr>
        <w:t>Dr. Williams</w:t>
      </w:r>
      <w:r w:rsidR="00601280">
        <w:rPr>
          <w:rFonts w:asciiTheme="minorHAnsi" w:eastAsia="Calibri" w:hAnsiTheme="minorHAnsi" w:cstheme="minorHAnsi"/>
          <w:bCs/>
        </w:rPr>
        <w:t xml:space="preserve"> advised that she </w:t>
      </w:r>
      <w:proofErr w:type="gramStart"/>
      <w:r w:rsidR="00391251">
        <w:rPr>
          <w:rFonts w:asciiTheme="minorHAnsi" w:eastAsia="Calibri" w:hAnsiTheme="minorHAnsi" w:cstheme="minorHAnsi"/>
          <w:bCs/>
        </w:rPr>
        <w:t xml:space="preserve">will </w:t>
      </w:r>
      <w:r w:rsidR="00601280">
        <w:rPr>
          <w:rFonts w:asciiTheme="minorHAnsi" w:eastAsia="Calibri" w:hAnsiTheme="minorHAnsi" w:cstheme="minorHAnsi"/>
          <w:bCs/>
        </w:rPr>
        <w:t xml:space="preserve"> start</w:t>
      </w:r>
      <w:proofErr w:type="gramEnd"/>
      <w:r w:rsidR="00601280">
        <w:rPr>
          <w:rFonts w:asciiTheme="minorHAnsi" w:eastAsia="Calibri" w:hAnsiTheme="minorHAnsi" w:cstheme="minorHAnsi"/>
          <w:bCs/>
        </w:rPr>
        <w:t xml:space="preserve"> reaching out to other </w:t>
      </w:r>
      <w:proofErr w:type="gramStart"/>
      <w:r w:rsidR="00601280">
        <w:rPr>
          <w:rFonts w:asciiTheme="minorHAnsi" w:eastAsia="Calibri" w:hAnsiTheme="minorHAnsi" w:cstheme="minorHAnsi"/>
          <w:bCs/>
        </w:rPr>
        <w:t>college</w:t>
      </w:r>
      <w:r w:rsidR="00391251">
        <w:rPr>
          <w:rFonts w:asciiTheme="minorHAnsi" w:eastAsia="Calibri" w:hAnsiTheme="minorHAnsi" w:cstheme="minorHAnsi"/>
          <w:bCs/>
        </w:rPr>
        <w:t>s</w:t>
      </w:r>
      <w:r w:rsidR="00601280">
        <w:rPr>
          <w:rFonts w:asciiTheme="minorHAnsi" w:eastAsia="Calibri" w:hAnsiTheme="minorHAnsi" w:cstheme="minorHAnsi"/>
          <w:bCs/>
        </w:rPr>
        <w:t xml:space="preserve">  to</w:t>
      </w:r>
      <w:proofErr w:type="gramEnd"/>
      <w:r w:rsidR="00601280">
        <w:rPr>
          <w:rFonts w:asciiTheme="minorHAnsi" w:eastAsia="Calibri" w:hAnsiTheme="minorHAnsi" w:cstheme="minorHAnsi"/>
          <w:bCs/>
        </w:rPr>
        <w:t xml:space="preserve"> </w:t>
      </w:r>
      <w:r w:rsidR="00391251">
        <w:rPr>
          <w:rFonts w:asciiTheme="minorHAnsi" w:eastAsia="Calibri" w:hAnsiTheme="minorHAnsi" w:cstheme="minorHAnsi"/>
          <w:bCs/>
        </w:rPr>
        <w:t xml:space="preserve">try to </w:t>
      </w:r>
      <w:r w:rsidR="00601280">
        <w:rPr>
          <w:rFonts w:asciiTheme="minorHAnsi" w:eastAsia="Calibri" w:hAnsiTheme="minorHAnsi" w:cstheme="minorHAnsi"/>
          <w:bCs/>
        </w:rPr>
        <w:t xml:space="preserve">schedule </w:t>
      </w:r>
      <w:proofErr w:type="gramStart"/>
      <w:r w:rsidR="00391251">
        <w:rPr>
          <w:rFonts w:asciiTheme="minorHAnsi" w:eastAsia="Calibri" w:hAnsiTheme="minorHAnsi" w:cstheme="minorHAnsi"/>
          <w:bCs/>
        </w:rPr>
        <w:t xml:space="preserve">the </w:t>
      </w:r>
      <w:r w:rsidR="00601280">
        <w:rPr>
          <w:rFonts w:asciiTheme="minorHAnsi" w:eastAsia="Calibri" w:hAnsiTheme="minorHAnsi" w:cstheme="minorHAnsi"/>
          <w:bCs/>
        </w:rPr>
        <w:t xml:space="preserve"> next</w:t>
      </w:r>
      <w:proofErr w:type="gramEnd"/>
      <w:r w:rsidR="00601280">
        <w:rPr>
          <w:rFonts w:asciiTheme="minorHAnsi" w:eastAsia="Calibri" w:hAnsiTheme="minorHAnsi" w:cstheme="minorHAnsi"/>
          <w:bCs/>
        </w:rPr>
        <w:t xml:space="preserve"> in-person </w:t>
      </w:r>
      <w:r w:rsidR="00391251">
        <w:rPr>
          <w:rFonts w:asciiTheme="minorHAnsi" w:eastAsia="Calibri" w:hAnsiTheme="minorHAnsi" w:cstheme="minorHAnsi"/>
          <w:bCs/>
        </w:rPr>
        <w:t xml:space="preserve">campus </w:t>
      </w:r>
      <w:r w:rsidR="00601280">
        <w:rPr>
          <w:rFonts w:asciiTheme="minorHAnsi" w:eastAsia="Calibri" w:hAnsiTheme="minorHAnsi" w:cstheme="minorHAnsi"/>
          <w:bCs/>
        </w:rPr>
        <w:t>meeting.</w:t>
      </w:r>
      <w:r w:rsidRPr="00AB2DEE">
        <w:rPr>
          <w:rFonts w:asciiTheme="minorHAnsi" w:eastAsia="Calibri" w:hAnsiTheme="minorHAnsi" w:cstheme="minorHAnsi"/>
          <w:bCs/>
        </w:rPr>
        <w:t xml:space="preserve"> </w:t>
      </w:r>
    </w:p>
    <w:p w14:paraId="50A97F56" w14:textId="77777777" w:rsidR="00634CFB" w:rsidRPr="00242C06" w:rsidRDefault="00634CFB" w:rsidP="00AE6F5F">
      <w:pPr>
        <w:rPr>
          <w:rFonts w:asciiTheme="minorHAnsi" w:eastAsia="Calibri" w:hAnsiTheme="minorHAnsi" w:cstheme="minorHAnsi"/>
        </w:rPr>
      </w:pPr>
    </w:p>
    <w:p w14:paraId="69A2E5A2" w14:textId="7B8BC3E6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601280">
        <w:rPr>
          <w:rFonts w:asciiTheme="minorHAnsi" w:eastAsia="Calibri" w:hAnsiTheme="minorHAnsi" w:cstheme="minorHAnsi"/>
        </w:rPr>
        <w:t>s. Gray</w:t>
      </w:r>
      <w:r w:rsidR="00C70549">
        <w:rPr>
          <w:rFonts w:asciiTheme="minorHAnsi" w:eastAsia="Calibri" w:hAnsiTheme="minorHAnsi" w:cstheme="minorHAnsi"/>
        </w:rPr>
        <w:t xml:space="preserve"> </w:t>
      </w:r>
      <w:r w:rsidRPr="0075765B">
        <w:rPr>
          <w:rFonts w:asciiTheme="minorHAnsi" w:eastAsia="Calibri" w:hAnsiTheme="minorHAnsi" w:cstheme="minorHAnsi"/>
        </w:rPr>
        <w:t xml:space="preserve">and seconded by </w:t>
      </w:r>
      <w:r w:rsidR="00012E39">
        <w:rPr>
          <w:rFonts w:asciiTheme="minorHAnsi" w:eastAsia="Calibri" w:hAnsiTheme="minorHAnsi" w:cstheme="minorHAnsi"/>
        </w:rPr>
        <w:t>M</w:t>
      </w:r>
      <w:r w:rsidR="00590A17">
        <w:rPr>
          <w:rFonts w:asciiTheme="minorHAnsi" w:eastAsia="Calibri" w:hAnsiTheme="minorHAnsi" w:cstheme="minorHAnsi"/>
        </w:rPr>
        <w:t xml:space="preserve">r. </w:t>
      </w:r>
      <w:r w:rsidR="00601280">
        <w:rPr>
          <w:rFonts w:asciiTheme="minorHAnsi" w:eastAsia="Calibri" w:hAnsiTheme="minorHAnsi" w:cstheme="minorHAnsi"/>
        </w:rPr>
        <w:t>Young</w:t>
      </w:r>
      <w:r w:rsidR="006D484E">
        <w:rPr>
          <w:rFonts w:asciiTheme="minorHAnsi" w:eastAsia="Calibri" w:hAnsiTheme="minorHAnsi" w:cstheme="minorHAnsi"/>
        </w:rPr>
        <w:t>,</w:t>
      </w:r>
      <w:r w:rsidR="00E13083">
        <w:rPr>
          <w:rFonts w:asciiTheme="minorHAnsi" w:eastAsia="Calibri" w:hAnsiTheme="minorHAnsi" w:cstheme="minorHAnsi"/>
        </w:rPr>
        <w:t xml:space="preserve"> </w:t>
      </w:r>
      <w:r w:rsidR="00E13083" w:rsidRPr="0075765B">
        <w:rPr>
          <w:rFonts w:asciiTheme="minorHAnsi" w:eastAsia="Calibri" w:hAnsiTheme="minorHAnsi" w:cstheme="minorHAnsi"/>
        </w:rPr>
        <w:t>the</w:t>
      </w:r>
      <w:r w:rsidRPr="0075765B">
        <w:rPr>
          <w:rFonts w:asciiTheme="minorHAnsi" w:eastAsia="Calibri" w:hAnsiTheme="minorHAnsi" w:cstheme="minorHAnsi"/>
        </w:rPr>
        <w:t xml:space="preserve">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6C13BCCB" w14:textId="77777777" w:rsidR="008C4DA0" w:rsidRDefault="008C4DA0" w:rsidP="00A5188D">
      <w:pPr>
        <w:rPr>
          <w:rFonts w:asciiTheme="minorHAnsi" w:eastAsia="Calibri" w:hAnsiTheme="minorHAnsi" w:cstheme="minorHAnsi"/>
          <w:bCs/>
        </w:rPr>
      </w:pPr>
    </w:p>
    <w:p w14:paraId="3993F8FC" w14:textId="3BFA4181" w:rsidR="00A51850" w:rsidRDefault="00AE7443" w:rsidP="00CB6891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</w:t>
      </w:r>
      <w:r w:rsidR="00025C59">
        <w:rPr>
          <w:rFonts w:asciiTheme="minorHAnsi" w:eastAsia="Calibri" w:hAnsiTheme="minorHAnsi" w:cstheme="minorHAnsi"/>
          <w:bCs/>
        </w:rPr>
        <w:t xml:space="preserve"> </w:t>
      </w:r>
      <w:r w:rsidR="00977D5D">
        <w:rPr>
          <w:rFonts w:asciiTheme="minorHAnsi" w:eastAsia="Calibri" w:hAnsiTheme="minorHAnsi" w:cstheme="minorHAnsi"/>
          <w:bCs/>
        </w:rPr>
        <w:t xml:space="preserve">advised that On May 13, 2025, he was on the NASBA’s director’s </w:t>
      </w:r>
      <w:proofErr w:type="gramStart"/>
      <w:r w:rsidR="00977D5D">
        <w:rPr>
          <w:rFonts w:asciiTheme="minorHAnsi" w:eastAsia="Calibri" w:hAnsiTheme="minorHAnsi" w:cstheme="minorHAnsi"/>
          <w:bCs/>
        </w:rPr>
        <w:t>meeting</w:t>
      </w:r>
      <w:proofErr w:type="gramEnd"/>
      <w:r w:rsidR="00977D5D">
        <w:rPr>
          <w:rFonts w:asciiTheme="minorHAnsi" w:eastAsia="Calibri" w:hAnsiTheme="minorHAnsi" w:cstheme="minorHAnsi"/>
          <w:bCs/>
        </w:rPr>
        <w:t xml:space="preserve"> and the main topic of discussion was the alternative pathways legislation.  It appears that most states are in the same position as Maryland, </w:t>
      </w:r>
      <w:r w:rsidR="00810B0E">
        <w:rPr>
          <w:rFonts w:asciiTheme="minorHAnsi" w:eastAsia="Calibri" w:hAnsiTheme="minorHAnsi" w:cstheme="minorHAnsi"/>
          <w:bCs/>
        </w:rPr>
        <w:t>pro</w:t>
      </w:r>
      <w:r w:rsidR="00977D5D">
        <w:rPr>
          <w:rFonts w:asciiTheme="minorHAnsi" w:eastAsia="Calibri" w:hAnsiTheme="minorHAnsi" w:cstheme="minorHAnsi"/>
          <w:bCs/>
        </w:rPr>
        <w:t xml:space="preserve">posing legislation for alternative pathways due to the CPA Pipeline.  </w:t>
      </w:r>
      <w:r w:rsidR="00944AE0">
        <w:rPr>
          <w:rFonts w:asciiTheme="minorHAnsi" w:eastAsia="Calibri" w:hAnsiTheme="minorHAnsi" w:cstheme="minorHAnsi"/>
          <w:bCs/>
        </w:rPr>
        <w:t>Mr. Dorsey anticipates that this</w:t>
      </w:r>
      <w:r w:rsidR="00977D5D">
        <w:rPr>
          <w:rFonts w:asciiTheme="minorHAnsi" w:eastAsia="Calibri" w:hAnsiTheme="minorHAnsi" w:cstheme="minorHAnsi"/>
          <w:bCs/>
        </w:rPr>
        <w:t xml:space="preserve"> will be a big topic of discussion at the</w:t>
      </w:r>
      <w:r w:rsidR="00944AE0">
        <w:rPr>
          <w:rFonts w:asciiTheme="minorHAnsi" w:eastAsia="Calibri" w:hAnsiTheme="minorHAnsi" w:cstheme="minorHAnsi"/>
          <w:bCs/>
        </w:rPr>
        <w:t xml:space="preserve"> NASBA Eastern Regional</w:t>
      </w:r>
      <w:r w:rsidR="00977D5D">
        <w:rPr>
          <w:rFonts w:asciiTheme="minorHAnsi" w:eastAsia="Calibri" w:hAnsiTheme="minorHAnsi" w:cstheme="minorHAnsi"/>
          <w:bCs/>
        </w:rPr>
        <w:t xml:space="preserve"> conference later this month.  Mr. Petito and Mr. Dorsey will</w:t>
      </w:r>
      <w:r w:rsidR="00944AE0">
        <w:rPr>
          <w:rFonts w:asciiTheme="minorHAnsi" w:eastAsia="Calibri" w:hAnsiTheme="minorHAnsi" w:cstheme="minorHAnsi"/>
          <w:bCs/>
        </w:rPr>
        <w:t xml:space="preserve"> both</w:t>
      </w:r>
      <w:r w:rsidR="00977D5D">
        <w:rPr>
          <w:rFonts w:asciiTheme="minorHAnsi" w:eastAsia="Calibri" w:hAnsiTheme="minorHAnsi" w:cstheme="minorHAnsi"/>
          <w:bCs/>
        </w:rPr>
        <w:t xml:space="preserve"> be attending the conference</w:t>
      </w:r>
      <w:r w:rsidR="00944AE0">
        <w:rPr>
          <w:rFonts w:asciiTheme="minorHAnsi" w:eastAsia="Calibri" w:hAnsiTheme="minorHAnsi" w:cstheme="minorHAnsi"/>
          <w:bCs/>
        </w:rPr>
        <w:t>.</w:t>
      </w:r>
    </w:p>
    <w:p w14:paraId="3A48A16C" w14:textId="77777777" w:rsidR="00FF6652" w:rsidRDefault="00FF6652" w:rsidP="00792FD7">
      <w:pPr>
        <w:rPr>
          <w:rFonts w:asciiTheme="minorHAnsi" w:eastAsia="Calibri" w:hAnsiTheme="minorHAnsi" w:cstheme="minorHAnsi"/>
          <w:bCs/>
        </w:rPr>
      </w:pPr>
    </w:p>
    <w:p w14:paraId="013BE644" w14:textId="7BA08E6A" w:rsidR="00AE6F5F" w:rsidRDefault="00792FD7" w:rsidP="00792FD7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Upon a motion </w:t>
      </w:r>
      <w:r w:rsidRPr="00FF6652">
        <w:rPr>
          <w:rFonts w:asciiTheme="minorHAnsi" w:eastAsia="Calibri" w:hAnsiTheme="minorHAnsi" w:cstheme="minorHAnsi"/>
          <w:b/>
        </w:rPr>
        <w:t>(III</w:t>
      </w:r>
      <w:r w:rsidR="00FF6652" w:rsidRPr="00FF6652">
        <w:rPr>
          <w:rFonts w:asciiTheme="minorHAnsi" w:eastAsia="Calibri" w:hAnsiTheme="minorHAnsi" w:cstheme="minorHAnsi"/>
          <w:b/>
        </w:rPr>
        <w:t>)</w:t>
      </w:r>
      <w:r w:rsidR="00FF6652">
        <w:rPr>
          <w:rFonts w:asciiTheme="minorHAnsi" w:eastAsia="Calibri" w:hAnsiTheme="minorHAnsi" w:cstheme="minorHAnsi"/>
          <w:bCs/>
        </w:rPr>
        <w:t xml:space="preserve"> by M</w:t>
      </w:r>
      <w:r w:rsidR="00977D5D">
        <w:rPr>
          <w:rFonts w:asciiTheme="minorHAnsi" w:eastAsia="Calibri" w:hAnsiTheme="minorHAnsi" w:cstheme="minorHAnsi"/>
          <w:bCs/>
        </w:rPr>
        <w:t>r</w:t>
      </w:r>
      <w:r w:rsidR="00A51850">
        <w:rPr>
          <w:rFonts w:asciiTheme="minorHAnsi" w:eastAsia="Calibri" w:hAnsiTheme="minorHAnsi" w:cstheme="minorHAnsi"/>
          <w:bCs/>
        </w:rPr>
        <w:t>. P</w:t>
      </w:r>
      <w:r w:rsidR="00977D5D">
        <w:rPr>
          <w:rFonts w:asciiTheme="minorHAnsi" w:eastAsia="Calibri" w:hAnsiTheme="minorHAnsi" w:cstheme="minorHAnsi"/>
          <w:bCs/>
        </w:rPr>
        <w:t>etito</w:t>
      </w:r>
      <w:r w:rsidR="00FF6652">
        <w:rPr>
          <w:rFonts w:asciiTheme="minorHAnsi" w:eastAsia="Calibri" w:hAnsiTheme="minorHAnsi" w:cstheme="minorHAnsi"/>
          <w:bCs/>
        </w:rPr>
        <w:t xml:space="preserve"> s</w:t>
      </w:r>
      <w:r w:rsidR="00AE6F5F" w:rsidRPr="006934B0">
        <w:rPr>
          <w:rFonts w:asciiTheme="minorHAnsi" w:eastAsia="Calibri" w:hAnsiTheme="minorHAnsi" w:cstheme="minorHAnsi"/>
          <w:bCs/>
        </w:rPr>
        <w:t>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30D9D">
        <w:rPr>
          <w:rFonts w:asciiTheme="minorHAnsi" w:eastAsia="Calibri" w:hAnsiTheme="minorHAnsi" w:cstheme="minorHAnsi"/>
          <w:bCs/>
        </w:rPr>
        <w:t>Mr</w:t>
      </w:r>
      <w:r w:rsidR="005168CA">
        <w:rPr>
          <w:rFonts w:asciiTheme="minorHAnsi" w:eastAsia="Calibri" w:hAnsiTheme="minorHAnsi" w:cstheme="minorHAnsi"/>
          <w:bCs/>
        </w:rPr>
        <w:t>.</w:t>
      </w:r>
      <w:r w:rsidR="00504394">
        <w:rPr>
          <w:rFonts w:asciiTheme="minorHAnsi" w:eastAsia="Calibri" w:hAnsiTheme="minorHAnsi" w:cstheme="minorHAnsi"/>
          <w:bCs/>
        </w:rPr>
        <w:t xml:space="preserve"> </w:t>
      </w:r>
      <w:r w:rsidR="00530D9D">
        <w:rPr>
          <w:rFonts w:asciiTheme="minorHAnsi" w:eastAsia="Calibri" w:hAnsiTheme="minorHAnsi" w:cstheme="minorHAnsi"/>
          <w:bCs/>
        </w:rPr>
        <w:t>Wilson</w:t>
      </w:r>
      <w:r w:rsidR="003C4B68">
        <w:rPr>
          <w:rFonts w:asciiTheme="minorHAnsi" w:eastAsia="Calibri" w:hAnsiTheme="minorHAnsi" w:cstheme="minorHAnsi"/>
          <w:bCs/>
        </w:rPr>
        <w:t>,</w:t>
      </w:r>
      <w:r w:rsidR="00187970">
        <w:rPr>
          <w:rFonts w:asciiTheme="minorHAnsi" w:eastAsia="Calibri" w:hAnsiTheme="minorHAnsi" w:cstheme="minorHAnsi"/>
          <w:bCs/>
        </w:rPr>
        <w:t xml:space="preserve"> </w:t>
      </w:r>
      <w:r w:rsidR="00AE6F5F" w:rsidRPr="006934B0">
        <w:rPr>
          <w:rFonts w:asciiTheme="minorHAnsi" w:eastAsia="Calibri" w:hAnsiTheme="minorHAnsi" w:cstheme="minorHAnsi"/>
          <w:bCs/>
        </w:rPr>
        <w:t>the Board unanimously approved the</w:t>
      </w:r>
      <w:r w:rsidR="00AE6F5F">
        <w:rPr>
          <w:rFonts w:asciiTheme="minorHAnsi" w:eastAsia="Calibri" w:hAnsiTheme="minorHAnsi" w:cstheme="minorHAnsi"/>
          <w:bCs/>
        </w:rPr>
        <w:t xml:space="preserve"> Executive Director’s </w:t>
      </w:r>
      <w:r w:rsidR="00AE6F5F" w:rsidRPr="006934B0">
        <w:rPr>
          <w:rFonts w:asciiTheme="minorHAnsi" w:eastAsia="Calibri" w:hAnsiTheme="minorHAnsi" w:cstheme="minorHAnsi"/>
          <w:bCs/>
        </w:rPr>
        <w:t>report.</w:t>
      </w:r>
    </w:p>
    <w:p w14:paraId="5063BD1F" w14:textId="28FEE863" w:rsidR="008F388B" w:rsidRDefault="008F388B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28B0677" w14:textId="7F99F548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73F2263D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12BBD1FC" w14:textId="096E9FB9" w:rsidR="00322D42" w:rsidRPr="00E35A6D" w:rsidRDefault="00027DE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There </w:t>
      </w:r>
      <w:r w:rsidR="001F36B4">
        <w:rPr>
          <w:rFonts w:asciiTheme="minorHAnsi" w:eastAsia="Calibri" w:hAnsiTheme="minorHAnsi" w:cstheme="minorHAnsi"/>
        </w:rPr>
        <w:t xml:space="preserve">were </w:t>
      </w:r>
      <w:r w:rsidR="00C93D98">
        <w:rPr>
          <w:rFonts w:asciiTheme="minorHAnsi" w:eastAsia="Calibri" w:hAnsiTheme="minorHAnsi" w:cstheme="minorHAnsi"/>
        </w:rPr>
        <w:t>zero</w:t>
      </w:r>
      <w:r w:rsidR="001F36B4">
        <w:rPr>
          <w:rFonts w:asciiTheme="minorHAnsi" w:eastAsia="Calibri" w:hAnsiTheme="minorHAnsi" w:cstheme="minorHAnsi"/>
        </w:rPr>
        <w:t xml:space="preserve"> </w:t>
      </w:r>
      <w:r w:rsidR="001F36B4" w:rsidRPr="005D5775">
        <w:rPr>
          <w:rFonts w:asciiTheme="minorHAnsi" w:eastAsia="Calibri" w:hAnsiTheme="minorHAnsi" w:cstheme="minorHAnsi"/>
        </w:rPr>
        <w:t>(0)</w:t>
      </w:r>
      <w:r w:rsidR="001F36B4">
        <w:rPr>
          <w:rFonts w:asciiTheme="minorHAnsi" w:eastAsia="Calibri" w:hAnsiTheme="minorHAnsi" w:cstheme="minorHAnsi"/>
        </w:rPr>
        <w:t xml:space="preserve"> Exam Appeals</w:t>
      </w:r>
    </w:p>
    <w:p w14:paraId="63099AF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28AB86C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33844FF2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6D00804B" w14:textId="15888AFB" w:rsidR="00AE6F5F" w:rsidRDefault="00A51850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Williams presented</w:t>
      </w:r>
      <w:r w:rsidR="008C4DA0">
        <w:rPr>
          <w:rFonts w:asciiTheme="minorHAnsi" w:eastAsia="Calibri" w:hAnsiTheme="minorHAnsi" w:cstheme="minorHAnsi"/>
        </w:rPr>
        <w:t xml:space="preserve"> the Education Report. </w:t>
      </w:r>
      <w:r w:rsidR="00530D9D">
        <w:rPr>
          <w:rFonts w:asciiTheme="minorHAnsi" w:eastAsia="Calibri" w:hAnsiTheme="minorHAnsi" w:cstheme="minorHAnsi"/>
        </w:rPr>
        <w:t xml:space="preserve">There were </w:t>
      </w:r>
      <w:r w:rsidR="00F165B6">
        <w:rPr>
          <w:rFonts w:asciiTheme="minorHAnsi" w:eastAsia="Calibri" w:hAnsiTheme="minorHAnsi" w:cstheme="minorHAnsi"/>
        </w:rPr>
        <w:t>ten (10) Exam</w:t>
      </w:r>
      <w:r w:rsidR="00530D9D">
        <w:rPr>
          <w:rFonts w:asciiTheme="minorHAnsi" w:eastAsia="Calibri" w:hAnsiTheme="minorHAnsi" w:cstheme="minorHAnsi"/>
        </w:rPr>
        <w:t xml:space="preserve"> approvals and five (5) exam denials. </w:t>
      </w:r>
      <w:r w:rsidR="00AE6F5F" w:rsidRPr="00E35A6D">
        <w:rPr>
          <w:rFonts w:asciiTheme="minorHAnsi" w:eastAsia="Calibri" w:hAnsiTheme="minorHAnsi" w:cstheme="minorHAnsi"/>
        </w:rPr>
        <w:t xml:space="preserve">There </w:t>
      </w:r>
      <w:r w:rsidR="0049024E">
        <w:rPr>
          <w:rFonts w:asciiTheme="minorHAnsi" w:eastAsia="Calibri" w:hAnsiTheme="minorHAnsi" w:cstheme="minorHAnsi"/>
        </w:rPr>
        <w:t>w</w:t>
      </w:r>
      <w:r w:rsidR="00530D9D">
        <w:rPr>
          <w:rFonts w:asciiTheme="minorHAnsi" w:eastAsia="Calibri" w:hAnsiTheme="minorHAnsi" w:cstheme="minorHAnsi"/>
        </w:rPr>
        <w:t>as</w:t>
      </w:r>
      <w:r w:rsidR="002E1241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one</w:t>
      </w:r>
      <w:r w:rsidR="003C4B68">
        <w:rPr>
          <w:rFonts w:asciiTheme="minorHAnsi" w:eastAsia="Calibri" w:hAnsiTheme="minorHAnsi" w:cstheme="minorHAnsi"/>
        </w:rPr>
        <w:t xml:space="preserve"> </w:t>
      </w:r>
      <w:r w:rsidR="003C4B68" w:rsidRPr="00E35A6D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1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Transfe</w:t>
      </w:r>
      <w:r w:rsidR="00530D9D">
        <w:rPr>
          <w:rFonts w:asciiTheme="minorHAnsi" w:eastAsia="Calibri" w:hAnsiTheme="minorHAnsi" w:cstheme="minorHAnsi"/>
        </w:rPr>
        <w:t>r</w:t>
      </w:r>
      <w:r w:rsidR="00AE6F5F" w:rsidRPr="00E35A6D">
        <w:rPr>
          <w:rFonts w:asciiTheme="minorHAnsi" w:eastAsia="Calibri" w:hAnsiTheme="minorHAnsi" w:cstheme="minorHAnsi"/>
        </w:rPr>
        <w:t xml:space="preserve"> of Grades </w:t>
      </w:r>
      <w:r w:rsidR="00F165B6">
        <w:rPr>
          <w:rFonts w:asciiTheme="minorHAnsi" w:eastAsia="Calibri" w:hAnsiTheme="minorHAnsi" w:cstheme="minorHAnsi"/>
        </w:rPr>
        <w:t>approval application and</w:t>
      </w:r>
      <w:r w:rsidR="00E4759E">
        <w:rPr>
          <w:rFonts w:asciiTheme="minorHAnsi" w:eastAsia="Calibri" w:hAnsiTheme="minorHAnsi" w:cstheme="minorHAnsi"/>
        </w:rPr>
        <w:t xml:space="preserve"> </w:t>
      </w:r>
      <w:r w:rsidR="00172700">
        <w:rPr>
          <w:rFonts w:asciiTheme="minorHAnsi" w:eastAsia="Calibri" w:hAnsiTheme="minorHAnsi" w:cstheme="minorHAnsi"/>
        </w:rPr>
        <w:t>one (</w:t>
      </w:r>
      <w:r>
        <w:rPr>
          <w:rFonts w:asciiTheme="minorHAnsi" w:eastAsia="Calibri" w:hAnsiTheme="minorHAnsi" w:cstheme="minorHAnsi"/>
          <w:bCs/>
        </w:rPr>
        <w:t>1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D353D0">
        <w:rPr>
          <w:rFonts w:asciiTheme="minorHAnsi" w:eastAsia="Calibri" w:hAnsiTheme="minorHAnsi" w:cstheme="minorHAnsi"/>
          <w:b/>
        </w:rPr>
        <w:t xml:space="preserve"> </w:t>
      </w:r>
      <w:r w:rsidR="001825D6">
        <w:rPr>
          <w:rFonts w:asciiTheme="minorHAnsi" w:eastAsia="Calibri" w:hAnsiTheme="minorHAnsi" w:cstheme="minorHAnsi"/>
        </w:rPr>
        <w:t>Transfer</w:t>
      </w:r>
      <w:r w:rsidR="004533AA">
        <w:rPr>
          <w:rFonts w:asciiTheme="minorHAnsi" w:eastAsia="Calibri" w:hAnsiTheme="minorHAnsi" w:cstheme="minorHAnsi"/>
        </w:rPr>
        <w:t xml:space="preserve"> of Grades application </w:t>
      </w:r>
      <w:r w:rsidR="00740CC4">
        <w:rPr>
          <w:rFonts w:asciiTheme="minorHAnsi" w:eastAsia="Calibri" w:hAnsiTheme="minorHAnsi" w:cstheme="minorHAnsi"/>
        </w:rPr>
        <w:t>denial</w:t>
      </w:r>
      <w:r w:rsidR="00CD0003">
        <w:rPr>
          <w:rFonts w:asciiTheme="minorHAnsi" w:eastAsia="Calibri" w:hAnsiTheme="minorHAnsi" w:cstheme="minorHAnsi"/>
        </w:rPr>
        <w:t xml:space="preserve"> for </w:t>
      </w:r>
      <w:r w:rsidR="00530D9D">
        <w:rPr>
          <w:rFonts w:asciiTheme="minorHAnsi" w:eastAsia="Calibri" w:hAnsiTheme="minorHAnsi" w:cstheme="minorHAnsi"/>
        </w:rPr>
        <w:t>May</w:t>
      </w:r>
      <w:r w:rsidR="00FF6652">
        <w:rPr>
          <w:rFonts w:asciiTheme="minorHAnsi" w:eastAsia="Calibri" w:hAnsiTheme="minorHAnsi" w:cstheme="minorHAnsi"/>
        </w:rPr>
        <w:t>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5881FD22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</w:t>
      </w:r>
      <w:r w:rsidR="00F165B6">
        <w:rPr>
          <w:rFonts w:asciiTheme="minorHAnsi" w:eastAsia="Calibri" w:hAnsiTheme="minorHAnsi" w:cstheme="minorHAnsi"/>
        </w:rPr>
        <w:t>s</w:t>
      </w:r>
      <w:r w:rsidR="00943783">
        <w:rPr>
          <w:rFonts w:asciiTheme="minorHAnsi" w:eastAsia="Calibri" w:hAnsiTheme="minorHAnsi" w:cstheme="minorHAnsi"/>
        </w:rPr>
        <w:t>.</w:t>
      </w:r>
      <w:r w:rsidR="00FF6652">
        <w:rPr>
          <w:rFonts w:asciiTheme="minorHAnsi" w:eastAsia="Calibri" w:hAnsiTheme="minorHAnsi" w:cstheme="minorHAnsi"/>
        </w:rPr>
        <w:t xml:space="preserve"> </w:t>
      </w:r>
      <w:r w:rsidR="00F165B6">
        <w:rPr>
          <w:rFonts w:asciiTheme="minorHAnsi" w:eastAsia="Calibri" w:hAnsiTheme="minorHAnsi" w:cstheme="minorHAnsi"/>
        </w:rPr>
        <w:t>Gray</w:t>
      </w:r>
      <w:r w:rsidR="00ED24E5">
        <w:rPr>
          <w:rFonts w:asciiTheme="minorHAnsi" w:eastAsia="Calibri" w:hAnsiTheme="minorHAnsi" w:cstheme="minorHAnsi"/>
        </w:rPr>
        <w:t xml:space="preserve"> </w:t>
      </w:r>
      <w:r w:rsidR="006E4A1A">
        <w:rPr>
          <w:rFonts w:asciiTheme="minorHAnsi" w:eastAsia="Calibri" w:hAnsiTheme="minorHAnsi" w:cstheme="minorHAnsi"/>
        </w:rPr>
        <w:t xml:space="preserve">and seconded by </w:t>
      </w:r>
      <w:r w:rsidR="005E2DD6">
        <w:rPr>
          <w:rFonts w:asciiTheme="minorHAnsi" w:eastAsia="Calibri" w:hAnsiTheme="minorHAnsi" w:cstheme="minorHAnsi"/>
        </w:rPr>
        <w:t>M</w:t>
      </w:r>
      <w:r w:rsidR="00A51850">
        <w:rPr>
          <w:rFonts w:asciiTheme="minorHAnsi" w:eastAsia="Calibri" w:hAnsiTheme="minorHAnsi" w:cstheme="minorHAnsi"/>
        </w:rPr>
        <w:t xml:space="preserve">r. </w:t>
      </w:r>
      <w:r w:rsidR="00797679">
        <w:rPr>
          <w:rFonts w:asciiTheme="minorHAnsi" w:eastAsia="Calibri" w:hAnsiTheme="minorHAnsi" w:cstheme="minorHAnsi"/>
        </w:rPr>
        <w:t>Dunne</w:t>
      </w:r>
      <w:r w:rsidR="006D484E">
        <w:rPr>
          <w:rFonts w:asciiTheme="minorHAnsi" w:eastAsia="Calibri" w:hAnsiTheme="minorHAnsi" w:cstheme="minorHAnsi"/>
        </w:rPr>
        <w:t>,</w:t>
      </w:r>
      <w:r w:rsidR="003C4B68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>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07DC95D6" w14:textId="77777777" w:rsidR="00944AE0" w:rsidRDefault="00944AE0" w:rsidP="00AE6F5F">
      <w:pPr>
        <w:rPr>
          <w:rFonts w:asciiTheme="minorHAnsi" w:eastAsia="Calibri" w:hAnsiTheme="minorHAnsi" w:cstheme="minorHAnsi"/>
        </w:rPr>
      </w:pPr>
    </w:p>
    <w:p w14:paraId="5DC25BD5" w14:textId="5625EC06" w:rsidR="00BD57FC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5BDE08E5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5AE425C6" w14:textId="5FD31647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063799">
        <w:rPr>
          <w:rFonts w:asciiTheme="minorHAnsi" w:eastAsia="Calibri" w:hAnsiTheme="minorHAnsi" w:cstheme="minorHAnsi"/>
        </w:rPr>
        <w:t xml:space="preserve">s. Pratt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2D77DD">
        <w:rPr>
          <w:rFonts w:asciiTheme="minorHAnsi" w:eastAsia="Calibri" w:hAnsiTheme="minorHAnsi" w:cstheme="minorHAnsi"/>
        </w:rPr>
        <w:t xml:space="preserve"> Experience Report.  There were</w:t>
      </w:r>
      <w:r w:rsidR="00270867">
        <w:rPr>
          <w:rFonts w:asciiTheme="minorHAnsi" w:eastAsia="Calibri" w:hAnsiTheme="minorHAnsi" w:cstheme="minorHAnsi"/>
        </w:rPr>
        <w:t xml:space="preserve"> </w:t>
      </w:r>
      <w:r w:rsidR="00063799">
        <w:rPr>
          <w:rFonts w:asciiTheme="minorHAnsi" w:eastAsia="Calibri" w:hAnsiTheme="minorHAnsi" w:cstheme="minorHAnsi"/>
        </w:rPr>
        <w:t>fourteen</w:t>
      </w:r>
      <w:r w:rsidR="000B4411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063799">
        <w:rPr>
          <w:rFonts w:asciiTheme="minorHAnsi" w:eastAsia="Calibri" w:hAnsiTheme="minorHAnsi" w:cstheme="minorHAnsi"/>
          <w:bCs/>
        </w:rPr>
        <w:t>14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270867">
        <w:rPr>
          <w:rFonts w:asciiTheme="minorHAnsi" w:eastAsia="Calibri" w:hAnsiTheme="minorHAnsi" w:cstheme="minorHAnsi"/>
        </w:rPr>
        <w:t>zero</w:t>
      </w:r>
      <w:r w:rsidR="003A3551">
        <w:rPr>
          <w:rFonts w:asciiTheme="minorHAnsi" w:eastAsia="Calibri" w:hAnsiTheme="minorHAnsi" w:cstheme="minorHAnsi"/>
        </w:rPr>
        <w:t xml:space="preserve"> </w:t>
      </w:r>
      <w:r w:rsidR="00B05344" w:rsidRPr="005D5775">
        <w:rPr>
          <w:rFonts w:asciiTheme="minorHAnsi" w:eastAsia="Calibri" w:hAnsiTheme="minorHAnsi" w:cstheme="minorHAnsi"/>
          <w:bCs/>
        </w:rPr>
        <w:t>(</w:t>
      </w:r>
      <w:r w:rsidR="00270867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</w:t>
      </w:r>
      <w:r w:rsidR="009D51BD">
        <w:rPr>
          <w:rFonts w:asciiTheme="minorHAnsi" w:eastAsia="Calibri" w:hAnsiTheme="minorHAnsi" w:cstheme="minorHAnsi"/>
        </w:rPr>
        <w:t>denials</w:t>
      </w:r>
      <w:r w:rsidR="00FA5D56">
        <w:rPr>
          <w:rFonts w:asciiTheme="minorHAnsi" w:eastAsia="Calibri" w:hAnsiTheme="minorHAnsi" w:cstheme="minorHAnsi"/>
        </w:rPr>
        <w:t xml:space="preserve"> for </w:t>
      </w:r>
      <w:r w:rsidR="00774C7B">
        <w:rPr>
          <w:rFonts w:asciiTheme="minorHAnsi" w:eastAsia="Calibri" w:hAnsiTheme="minorHAnsi" w:cstheme="minorHAnsi"/>
        </w:rPr>
        <w:t>M</w:t>
      </w:r>
      <w:r w:rsidR="00871227">
        <w:rPr>
          <w:rFonts w:asciiTheme="minorHAnsi" w:eastAsia="Calibri" w:hAnsiTheme="minorHAnsi" w:cstheme="minorHAnsi"/>
        </w:rPr>
        <w:t>ay</w:t>
      </w:r>
      <w:r w:rsidR="00FF6652">
        <w:rPr>
          <w:rFonts w:asciiTheme="minorHAnsi" w:eastAsia="Calibri" w:hAnsiTheme="minorHAnsi" w:cstheme="minorHAnsi"/>
        </w:rPr>
        <w:t>.</w:t>
      </w:r>
    </w:p>
    <w:p w14:paraId="2E672597" w14:textId="77777777" w:rsidR="006D5AD5" w:rsidRPr="00E35A6D" w:rsidRDefault="006D5AD5" w:rsidP="00AE6F5F">
      <w:pPr>
        <w:rPr>
          <w:rFonts w:asciiTheme="minorHAnsi" w:eastAsia="Calibri" w:hAnsiTheme="minorHAnsi" w:cstheme="minorHAnsi"/>
        </w:rPr>
      </w:pPr>
    </w:p>
    <w:p w14:paraId="456B8D57" w14:textId="67143D96" w:rsidR="00F8260C" w:rsidRDefault="00774C7B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Nine</w:t>
      </w:r>
      <w:r w:rsidR="0049024E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9</w:t>
      </w:r>
      <w:r w:rsidR="0092796B">
        <w:rPr>
          <w:rFonts w:asciiTheme="minorHAnsi" w:eastAsia="Calibri" w:hAnsiTheme="minorHAnsi" w:cstheme="minorHAnsi"/>
        </w:rPr>
        <w:t xml:space="preserve">) Reciprocal application </w:t>
      </w:r>
      <w:r w:rsidR="00FF6652">
        <w:rPr>
          <w:rFonts w:asciiTheme="minorHAnsi" w:eastAsia="Calibri" w:hAnsiTheme="minorHAnsi" w:cstheme="minorHAnsi"/>
        </w:rPr>
        <w:t>approvals</w:t>
      </w:r>
      <w:r w:rsidR="0092796B">
        <w:rPr>
          <w:rFonts w:asciiTheme="minorHAnsi" w:eastAsia="Calibri" w:hAnsiTheme="minorHAnsi" w:cstheme="minorHAnsi"/>
        </w:rPr>
        <w:t xml:space="preserve">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>:</w:t>
      </w:r>
      <w:r w:rsidR="009D51BD">
        <w:rPr>
          <w:rFonts w:asciiTheme="minorHAnsi" w:eastAsia="Calibri" w:hAnsiTheme="minorHAnsi" w:cstheme="minorHAnsi"/>
        </w:rPr>
        <w:t xml:space="preserve"> </w:t>
      </w:r>
      <w:r w:rsidR="0052150B">
        <w:rPr>
          <w:rFonts w:asciiTheme="minorHAnsi" w:eastAsia="Calibri" w:hAnsiTheme="minorHAnsi" w:cstheme="minorHAnsi"/>
        </w:rPr>
        <w:t>one</w:t>
      </w:r>
      <w:r w:rsidR="001825D6">
        <w:rPr>
          <w:rFonts w:asciiTheme="minorHAnsi" w:eastAsia="Calibri" w:hAnsiTheme="minorHAnsi" w:cstheme="minorHAnsi"/>
        </w:rPr>
        <w:t xml:space="preserve"> (</w:t>
      </w:r>
      <w:r w:rsidR="0052150B">
        <w:rPr>
          <w:rFonts w:asciiTheme="minorHAnsi" w:eastAsia="Calibri" w:hAnsiTheme="minorHAnsi" w:cstheme="minorHAnsi"/>
        </w:rPr>
        <w:t>1</w:t>
      </w:r>
      <w:r w:rsidR="000A1249">
        <w:rPr>
          <w:rFonts w:asciiTheme="minorHAnsi" w:eastAsia="Calibri" w:hAnsiTheme="minorHAnsi" w:cstheme="minorHAnsi"/>
        </w:rPr>
        <w:t>)-</w:t>
      </w:r>
      <w:r>
        <w:rPr>
          <w:rFonts w:asciiTheme="minorHAnsi" w:eastAsia="Calibri" w:hAnsiTheme="minorHAnsi" w:cstheme="minorHAnsi"/>
        </w:rPr>
        <w:t>DL</w:t>
      </w:r>
      <w:r w:rsidR="000A1249">
        <w:rPr>
          <w:rFonts w:asciiTheme="minorHAnsi" w:eastAsia="Calibri" w:hAnsiTheme="minorHAnsi" w:cstheme="minorHAnsi"/>
        </w:rPr>
        <w:t xml:space="preserve">, </w:t>
      </w:r>
      <w:r w:rsidR="008E6713">
        <w:rPr>
          <w:rFonts w:asciiTheme="minorHAnsi" w:eastAsia="Calibri" w:hAnsiTheme="minorHAnsi" w:cstheme="minorHAnsi"/>
        </w:rPr>
        <w:t>one</w:t>
      </w:r>
      <w:r w:rsidR="000A1249">
        <w:rPr>
          <w:rFonts w:asciiTheme="minorHAnsi" w:eastAsia="Calibri" w:hAnsiTheme="minorHAnsi" w:cstheme="minorHAnsi"/>
        </w:rPr>
        <w:t xml:space="preserve"> (</w:t>
      </w:r>
      <w:r w:rsidR="008E6713">
        <w:rPr>
          <w:rFonts w:asciiTheme="minorHAnsi" w:eastAsia="Calibri" w:hAnsiTheme="minorHAnsi" w:cstheme="minorHAnsi"/>
        </w:rPr>
        <w:t>1</w:t>
      </w:r>
      <w:r w:rsidR="000A1249">
        <w:rPr>
          <w:rFonts w:asciiTheme="minorHAnsi" w:eastAsia="Calibri" w:hAnsiTheme="minorHAnsi" w:cstheme="minorHAnsi"/>
        </w:rPr>
        <w:t>)-</w:t>
      </w:r>
      <w:r>
        <w:rPr>
          <w:rFonts w:asciiTheme="minorHAnsi" w:eastAsia="Calibri" w:hAnsiTheme="minorHAnsi" w:cstheme="minorHAnsi"/>
        </w:rPr>
        <w:t>FL</w:t>
      </w:r>
      <w:r w:rsidR="00063799">
        <w:rPr>
          <w:rFonts w:asciiTheme="minorHAnsi" w:eastAsia="Calibri" w:hAnsiTheme="minorHAnsi" w:cstheme="minorHAnsi"/>
        </w:rPr>
        <w:t>,</w:t>
      </w:r>
      <w:r w:rsidR="000A1249">
        <w:rPr>
          <w:rFonts w:asciiTheme="minorHAnsi" w:eastAsia="Calibri" w:hAnsiTheme="minorHAnsi" w:cstheme="minorHAnsi"/>
        </w:rPr>
        <w:t xml:space="preserve"> </w:t>
      </w:r>
      <w:r w:rsidR="0052150B">
        <w:rPr>
          <w:rFonts w:asciiTheme="minorHAnsi" w:eastAsia="Calibri" w:hAnsiTheme="minorHAnsi" w:cstheme="minorHAnsi"/>
        </w:rPr>
        <w:t>one</w:t>
      </w:r>
      <w:r w:rsidR="000A1249">
        <w:rPr>
          <w:rFonts w:asciiTheme="minorHAnsi" w:eastAsia="Calibri" w:hAnsiTheme="minorHAnsi" w:cstheme="minorHAnsi"/>
        </w:rPr>
        <w:t xml:space="preserve"> (</w:t>
      </w:r>
      <w:r w:rsidR="0052150B">
        <w:rPr>
          <w:rFonts w:asciiTheme="minorHAnsi" w:eastAsia="Calibri" w:hAnsiTheme="minorHAnsi" w:cstheme="minorHAnsi"/>
        </w:rPr>
        <w:t>1</w:t>
      </w:r>
      <w:r w:rsidR="000A1249">
        <w:rPr>
          <w:rFonts w:asciiTheme="minorHAnsi" w:eastAsia="Calibri" w:hAnsiTheme="minorHAnsi" w:cstheme="minorHAnsi"/>
        </w:rPr>
        <w:t>)-</w:t>
      </w:r>
      <w:r>
        <w:rPr>
          <w:rFonts w:asciiTheme="minorHAnsi" w:eastAsia="Calibri" w:hAnsiTheme="minorHAnsi" w:cstheme="minorHAnsi"/>
        </w:rPr>
        <w:t>PA</w:t>
      </w:r>
      <w:r w:rsidR="000A1249">
        <w:rPr>
          <w:rFonts w:asciiTheme="minorHAnsi" w:eastAsia="Calibri" w:hAnsiTheme="minorHAnsi" w:cstheme="minorHAnsi"/>
        </w:rPr>
        <w:t xml:space="preserve">, </w:t>
      </w:r>
      <w:r>
        <w:rPr>
          <w:rFonts w:asciiTheme="minorHAnsi" w:eastAsia="Calibri" w:hAnsiTheme="minorHAnsi" w:cstheme="minorHAnsi"/>
        </w:rPr>
        <w:t>six</w:t>
      </w:r>
      <w:r w:rsidR="000A1249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6</w:t>
      </w:r>
      <w:r w:rsidR="000A1249">
        <w:rPr>
          <w:rFonts w:asciiTheme="minorHAnsi" w:eastAsia="Calibri" w:hAnsiTheme="minorHAnsi" w:cstheme="minorHAnsi"/>
        </w:rPr>
        <w:t>)-</w:t>
      </w:r>
      <w:r>
        <w:rPr>
          <w:rFonts w:asciiTheme="minorHAnsi" w:eastAsia="Calibri" w:hAnsiTheme="minorHAnsi" w:cstheme="minorHAnsi"/>
        </w:rPr>
        <w:t>VA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32EED5A9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 xml:space="preserve">ere </w:t>
      </w:r>
      <w:r w:rsidR="004D6A40">
        <w:rPr>
          <w:rFonts w:asciiTheme="minorHAnsi" w:eastAsia="Calibri" w:hAnsiTheme="minorHAnsi" w:cstheme="minorHAnsi"/>
        </w:rPr>
        <w:t>were</w:t>
      </w:r>
      <w:r w:rsidR="00B05344">
        <w:rPr>
          <w:rFonts w:asciiTheme="minorHAnsi" w:eastAsia="Calibri" w:hAnsiTheme="minorHAnsi" w:cstheme="minorHAnsi"/>
        </w:rPr>
        <w:t xml:space="preserve"> </w:t>
      </w:r>
      <w:r w:rsidR="00DC7927">
        <w:rPr>
          <w:rFonts w:asciiTheme="minorHAnsi" w:eastAsia="Calibri" w:hAnsiTheme="minorHAnsi" w:cstheme="minorHAnsi"/>
        </w:rPr>
        <w:t>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 w:rsidRPr="005D5775">
        <w:rPr>
          <w:rFonts w:asciiTheme="minorHAnsi" w:eastAsia="Calibri" w:hAnsiTheme="minorHAnsi" w:cstheme="minorHAnsi"/>
          <w:bCs/>
        </w:rPr>
        <w:t>(</w:t>
      </w:r>
      <w:r w:rsidR="00DC7927">
        <w:rPr>
          <w:rFonts w:asciiTheme="minorHAnsi" w:eastAsia="Calibri" w:hAnsiTheme="minorHAnsi" w:cstheme="minorHAnsi"/>
          <w:bCs/>
        </w:rPr>
        <w:t>0</w:t>
      </w:r>
      <w:r w:rsidR="00921734" w:rsidRPr="005D5775">
        <w:rPr>
          <w:rFonts w:asciiTheme="minorHAnsi" w:eastAsia="Calibri" w:hAnsiTheme="minorHAnsi" w:cstheme="minorHAnsi"/>
          <w:bCs/>
        </w:rPr>
        <w:t>)</w:t>
      </w:r>
      <w:r w:rsidR="00921734">
        <w:rPr>
          <w:rFonts w:asciiTheme="minorHAnsi" w:eastAsia="Calibri" w:hAnsiTheme="minorHAnsi" w:cstheme="minorHAnsi"/>
          <w:b/>
        </w:rPr>
        <w:t xml:space="preserve"> </w:t>
      </w:r>
      <w:r w:rsidR="008B5521">
        <w:rPr>
          <w:rFonts w:asciiTheme="minorHAnsi" w:eastAsia="Calibri" w:hAnsiTheme="minorHAnsi" w:cstheme="minorHAnsi"/>
        </w:rPr>
        <w:t xml:space="preserve">Reciprocal application </w:t>
      </w:r>
      <w:r w:rsidR="0092796B">
        <w:rPr>
          <w:rFonts w:asciiTheme="minorHAnsi" w:eastAsia="Calibri" w:hAnsiTheme="minorHAnsi" w:cstheme="minorHAnsi"/>
        </w:rPr>
        <w:t>denia</w:t>
      </w:r>
      <w:r w:rsidR="00DC7927">
        <w:rPr>
          <w:rFonts w:asciiTheme="minorHAnsi" w:eastAsia="Calibri" w:hAnsiTheme="minorHAnsi" w:cstheme="minorHAnsi"/>
        </w:rPr>
        <w:t xml:space="preserve">ls </w:t>
      </w:r>
      <w:r w:rsidR="008F388B">
        <w:rPr>
          <w:rFonts w:asciiTheme="minorHAnsi" w:eastAsia="Calibri" w:hAnsiTheme="minorHAnsi" w:cstheme="minorHAnsi"/>
        </w:rPr>
        <w:t xml:space="preserve">for </w:t>
      </w:r>
      <w:r w:rsidR="00774C7B">
        <w:rPr>
          <w:rFonts w:asciiTheme="minorHAnsi" w:eastAsia="Calibri" w:hAnsiTheme="minorHAnsi" w:cstheme="minorHAnsi"/>
        </w:rPr>
        <w:t>May</w:t>
      </w:r>
      <w:r w:rsidR="0052150B">
        <w:rPr>
          <w:rFonts w:asciiTheme="minorHAnsi" w:eastAsia="Calibri" w:hAnsiTheme="minorHAnsi" w:cstheme="minorHAnsi"/>
        </w:rPr>
        <w:t>.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412B15BC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lastRenderedPageBreak/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0A1249">
        <w:rPr>
          <w:rFonts w:asciiTheme="minorHAnsi" w:eastAsia="Calibri" w:hAnsiTheme="minorHAnsi" w:cstheme="minorHAnsi"/>
        </w:rPr>
        <w:t xml:space="preserve"> </w:t>
      </w:r>
      <w:r w:rsidR="0052150B">
        <w:rPr>
          <w:rFonts w:asciiTheme="minorHAnsi" w:eastAsia="Calibri" w:hAnsiTheme="minorHAnsi" w:cstheme="minorHAnsi"/>
        </w:rPr>
        <w:t>Dunne</w:t>
      </w:r>
      <w:r w:rsidR="005A685F">
        <w:rPr>
          <w:rFonts w:asciiTheme="minorHAnsi" w:eastAsia="Calibri" w:hAnsiTheme="minorHAnsi" w:cstheme="minorHAnsi"/>
        </w:rPr>
        <w:t xml:space="preserve"> a</w:t>
      </w:r>
      <w:r w:rsidR="005A685F" w:rsidRPr="00A46D62">
        <w:rPr>
          <w:rFonts w:asciiTheme="minorHAnsi" w:eastAsia="Calibri" w:hAnsiTheme="minorHAnsi" w:cstheme="minorHAnsi"/>
        </w:rPr>
        <w:t>nd</w:t>
      </w:r>
      <w:r w:rsidRPr="00A46D62">
        <w:rPr>
          <w:rFonts w:asciiTheme="minorHAnsi" w:eastAsia="Calibri" w:hAnsiTheme="minorHAnsi" w:cstheme="minorHAnsi"/>
        </w:rPr>
        <w:t xml:space="preserve"> seconded by </w:t>
      </w:r>
      <w:r w:rsidR="006E4A1A">
        <w:rPr>
          <w:rFonts w:asciiTheme="minorHAnsi" w:eastAsia="Calibri" w:hAnsiTheme="minorHAnsi" w:cstheme="minorHAnsi"/>
        </w:rPr>
        <w:t>M</w:t>
      </w:r>
      <w:r w:rsidR="00063799">
        <w:rPr>
          <w:rFonts w:asciiTheme="minorHAnsi" w:eastAsia="Calibri" w:hAnsiTheme="minorHAnsi" w:cstheme="minorHAnsi"/>
        </w:rPr>
        <w:t>s. Gray</w:t>
      </w:r>
      <w:r w:rsidR="006D484E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1225E257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848C80C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57F2423B" w14:textId="288601D3" w:rsidR="00921734" w:rsidRPr="00E35A6D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>r</w:t>
      </w:r>
      <w:r>
        <w:rPr>
          <w:rFonts w:asciiTheme="minorHAnsi" w:eastAsia="Calibri" w:hAnsiTheme="minorHAnsi" w:cstheme="minorHAnsi"/>
        </w:rPr>
        <w:t xml:space="preserve">. </w:t>
      </w:r>
      <w:r w:rsidR="008726C2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 w:rsidR="004D0191">
        <w:rPr>
          <w:rFonts w:asciiTheme="minorHAnsi" w:eastAsia="Calibri" w:hAnsiTheme="minorHAnsi" w:cstheme="minorHAnsi"/>
        </w:rPr>
        <w:t>Two</w:t>
      </w:r>
      <w:r w:rsidR="008E28F9">
        <w:rPr>
          <w:rFonts w:asciiTheme="minorHAnsi" w:eastAsia="Calibri" w:hAnsiTheme="minorHAnsi" w:cstheme="minorHAnsi"/>
        </w:rPr>
        <w:t xml:space="preserve"> </w:t>
      </w:r>
      <w:r w:rsidR="00442F9A">
        <w:rPr>
          <w:rFonts w:asciiTheme="minorHAnsi" w:eastAsia="Calibri" w:hAnsiTheme="minorHAnsi" w:cstheme="minorHAnsi"/>
          <w:bCs/>
        </w:rPr>
        <w:t>(</w:t>
      </w:r>
      <w:r w:rsidR="004D0191">
        <w:rPr>
          <w:rFonts w:asciiTheme="minorHAnsi" w:eastAsia="Calibri" w:hAnsiTheme="minorHAnsi" w:cstheme="minorHAnsi"/>
          <w:bCs/>
        </w:rPr>
        <w:t>2</w:t>
      </w:r>
      <w:r w:rsidRPr="005D5775">
        <w:rPr>
          <w:rFonts w:asciiTheme="minorHAnsi" w:eastAsia="Calibri" w:hAnsiTheme="minorHAnsi" w:cstheme="minorHAnsi"/>
          <w:bCs/>
        </w:rPr>
        <w:t>)</w:t>
      </w:r>
      <w:r w:rsidR="00C35D4E">
        <w:rPr>
          <w:rFonts w:asciiTheme="minorHAnsi" w:eastAsia="Calibri" w:hAnsiTheme="minorHAnsi" w:cstheme="minorHAnsi"/>
        </w:rPr>
        <w:t xml:space="preserve"> firm </w:t>
      </w:r>
      <w:r w:rsidR="005A685F">
        <w:rPr>
          <w:rFonts w:asciiTheme="minorHAnsi" w:eastAsia="Calibri" w:hAnsiTheme="minorHAnsi" w:cstheme="minorHAnsi"/>
        </w:rPr>
        <w:t>approvals</w:t>
      </w:r>
      <w:r w:rsidR="008E28F9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and </w:t>
      </w:r>
      <w:r w:rsidR="008726C2">
        <w:rPr>
          <w:rFonts w:asciiTheme="minorHAnsi" w:eastAsia="Calibri" w:hAnsiTheme="minorHAnsi" w:cstheme="minorHAnsi"/>
        </w:rPr>
        <w:t>zero</w:t>
      </w:r>
      <w:r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8726C2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>
        <w:rPr>
          <w:rFonts w:asciiTheme="minorHAnsi" w:eastAsia="Calibri" w:hAnsiTheme="minorHAnsi" w:cstheme="minorHAnsi"/>
        </w:rPr>
        <w:t xml:space="preserve"> firms closed</w:t>
      </w:r>
      <w:r w:rsidR="00BC7515">
        <w:rPr>
          <w:rFonts w:asciiTheme="minorHAnsi" w:eastAsia="Calibri" w:hAnsiTheme="minorHAnsi" w:cstheme="minorHAnsi"/>
        </w:rPr>
        <w:t xml:space="preserve"> for </w:t>
      </w:r>
      <w:r w:rsidR="004D0191">
        <w:rPr>
          <w:rFonts w:asciiTheme="minorHAnsi" w:eastAsia="Calibri" w:hAnsiTheme="minorHAnsi" w:cstheme="minorHAnsi"/>
        </w:rPr>
        <w:t>June.</w:t>
      </w:r>
    </w:p>
    <w:p w14:paraId="2A7F2538" w14:textId="77777777" w:rsidR="005A685F" w:rsidRDefault="005A685F" w:rsidP="00AE6F5F">
      <w:pPr>
        <w:rPr>
          <w:rFonts w:asciiTheme="minorHAnsi" w:eastAsia="Calibri" w:hAnsiTheme="minorHAnsi" w:cstheme="minorHAnsi"/>
        </w:rPr>
      </w:pPr>
    </w:p>
    <w:p w14:paraId="03E3C474" w14:textId="511BCC37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AF6F6B">
        <w:rPr>
          <w:rFonts w:asciiTheme="minorHAnsi" w:eastAsia="Calibri" w:hAnsiTheme="minorHAnsi" w:cstheme="minorHAnsi"/>
        </w:rPr>
        <w:t>M</w:t>
      </w:r>
      <w:r w:rsidR="00063799">
        <w:rPr>
          <w:rFonts w:asciiTheme="minorHAnsi" w:eastAsia="Calibri" w:hAnsiTheme="minorHAnsi" w:cstheme="minorHAnsi"/>
        </w:rPr>
        <w:t xml:space="preserve">r. </w:t>
      </w:r>
      <w:r w:rsidR="004D0191">
        <w:rPr>
          <w:rFonts w:asciiTheme="minorHAnsi" w:eastAsia="Calibri" w:hAnsiTheme="minorHAnsi" w:cstheme="minorHAnsi"/>
        </w:rPr>
        <w:t>Petito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</w:t>
      </w:r>
      <w:r w:rsidR="008E6713">
        <w:rPr>
          <w:rFonts w:asciiTheme="minorHAnsi" w:eastAsia="Calibri" w:hAnsiTheme="minorHAnsi" w:cstheme="minorHAnsi"/>
        </w:rPr>
        <w:t xml:space="preserve">r. </w:t>
      </w:r>
      <w:r w:rsidR="004D0191">
        <w:rPr>
          <w:rFonts w:asciiTheme="minorHAnsi" w:eastAsia="Calibri" w:hAnsiTheme="minorHAnsi" w:cstheme="minorHAnsi"/>
        </w:rPr>
        <w:t>Wilson II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56330C89" w14:textId="77777777" w:rsidR="00E63C2C" w:rsidRDefault="00E63C2C" w:rsidP="00AE6F5F">
      <w:pPr>
        <w:rPr>
          <w:rFonts w:asciiTheme="minorHAnsi" w:eastAsia="Calibri" w:hAnsiTheme="minorHAnsi" w:cstheme="minorHAnsi"/>
        </w:rPr>
      </w:pPr>
    </w:p>
    <w:p w14:paraId="35F6F8D4" w14:textId="2CC55350" w:rsidR="00AE6F5F" w:rsidRDefault="008B258B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Ms. Gray</w:t>
      </w:r>
      <w:r w:rsidR="00AE6F5F" w:rsidRPr="00E35A6D">
        <w:rPr>
          <w:rFonts w:asciiTheme="minorHAnsi" w:eastAsia="Calibri" w:hAnsiTheme="minorHAnsi" w:cstheme="minorHAnsi"/>
        </w:rPr>
        <w:t xml:space="preserve">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DC1328">
        <w:rPr>
          <w:rFonts w:asciiTheme="minorHAnsi" w:eastAsia="Calibri" w:hAnsiTheme="minorHAnsi" w:cstheme="minorHAnsi"/>
        </w:rPr>
        <w:t>:</w:t>
      </w:r>
      <w:r w:rsidR="00DC1328" w:rsidRPr="00E35A6D">
        <w:rPr>
          <w:rFonts w:asciiTheme="minorHAnsi" w:eastAsia="Calibri" w:hAnsiTheme="minorHAnsi" w:cstheme="minorHAnsi"/>
        </w:rPr>
        <w:t xml:space="preserve"> </w:t>
      </w:r>
      <w:r w:rsidR="004D0191">
        <w:rPr>
          <w:rFonts w:asciiTheme="minorHAnsi" w:eastAsia="Calibri" w:hAnsiTheme="minorHAnsi" w:cstheme="minorHAnsi"/>
        </w:rPr>
        <w:t>two</w:t>
      </w:r>
      <w:r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4D0191">
        <w:rPr>
          <w:rFonts w:asciiTheme="minorHAnsi" w:eastAsia="Calibri" w:hAnsiTheme="minorHAnsi" w:cstheme="minorHAnsi"/>
          <w:bCs/>
        </w:rPr>
        <w:t>2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 xml:space="preserve">enrolled </w:t>
      </w:r>
      <w:r w:rsidR="00774C7B">
        <w:rPr>
          <w:rFonts w:asciiTheme="minorHAnsi" w:eastAsia="Calibri" w:hAnsiTheme="minorHAnsi" w:cstheme="minorHAnsi"/>
        </w:rPr>
        <w:t>firms</w:t>
      </w:r>
      <w:r w:rsidR="00AE6F5F"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4D0191">
        <w:rPr>
          <w:rFonts w:asciiTheme="minorHAnsi" w:eastAsia="Calibri" w:hAnsiTheme="minorHAnsi" w:cstheme="minorHAnsi"/>
        </w:rPr>
        <w:t>one</w:t>
      </w:r>
      <w:r w:rsidR="006D484E">
        <w:rPr>
          <w:rFonts w:asciiTheme="minorHAnsi" w:eastAsia="Calibri" w:hAnsiTheme="minorHAnsi" w:cstheme="minorHAnsi"/>
        </w:rPr>
        <w:t xml:space="preserve"> </w:t>
      </w:r>
      <w:r w:rsidR="000A5372" w:rsidRPr="005D5775">
        <w:rPr>
          <w:rFonts w:asciiTheme="minorHAnsi" w:eastAsia="Calibri" w:hAnsiTheme="minorHAnsi" w:cstheme="minorHAnsi"/>
          <w:bCs/>
        </w:rPr>
        <w:t>(</w:t>
      </w:r>
      <w:r w:rsidR="004D0191">
        <w:rPr>
          <w:rFonts w:asciiTheme="minorHAnsi" w:eastAsia="Calibri" w:hAnsiTheme="minorHAnsi" w:cstheme="minorHAnsi"/>
          <w:bCs/>
        </w:rPr>
        <w:t>1</w:t>
      </w:r>
      <w:r w:rsidR="00363ECC">
        <w:rPr>
          <w:rFonts w:asciiTheme="minorHAnsi" w:eastAsia="Calibri" w:hAnsiTheme="minorHAnsi" w:cstheme="minorHAnsi"/>
          <w:bCs/>
        </w:rPr>
        <w:t>)</w:t>
      </w:r>
      <w:r w:rsidR="00363ECC" w:rsidRPr="000A5372">
        <w:rPr>
          <w:rFonts w:asciiTheme="minorHAnsi" w:eastAsia="Calibri" w:hAnsiTheme="minorHAnsi" w:cstheme="minorHAnsi"/>
        </w:rPr>
        <w:t xml:space="preserve"> firm</w:t>
      </w:r>
      <w:r w:rsidR="00AE6F5F" w:rsidRPr="000A5372">
        <w:rPr>
          <w:rFonts w:asciiTheme="minorHAnsi" w:eastAsia="Calibri" w:hAnsiTheme="minorHAnsi" w:cstheme="minorHAnsi"/>
        </w:rPr>
        <w:t xml:space="preserve"> had reviews </w:t>
      </w:r>
      <w:r w:rsidR="00DC1328" w:rsidRPr="000A5372">
        <w:rPr>
          <w:rFonts w:asciiTheme="minorHAnsi" w:eastAsia="Calibri" w:hAnsiTheme="minorHAnsi" w:cstheme="minorHAnsi"/>
        </w:rPr>
        <w:t>accepted</w:t>
      </w:r>
      <w:r w:rsidR="00AE6F5F" w:rsidRPr="000A5372">
        <w:rPr>
          <w:rFonts w:asciiTheme="minorHAnsi" w:eastAsia="Calibri" w:hAnsiTheme="minorHAnsi" w:cstheme="minorHAnsi"/>
        </w:rPr>
        <w:t>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D22242">
        <w:rPr>
          <w:rFonts w:asciiTheme="minorHAnsi" w:eastAsia="Calibri" w:hAnsiTheme="minorHAnsi" w:cstheme="minorHAnsi"/>
        </w:rPr>
        <w:t>zero</w:t>
      </w:r>
      <w:r w:rsidR="001825D6" w:rsidRPr="005D5775">
        <w:rPr>
          <w:rFonts w:asciiTheme="minorHAnsi" w:eastAsia="Calibri" w:hAnsiTheme="minorHAnsi" w:cstheme="minorHAnsi"/>
          <w:bCs/>
        </w:rPr>
        <w:t xml:space="preserve"> (</w:t>
      </w:r>
      <w:r w:rsidR="00D22242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735480">
        <w:rPr>
          <w:rFonts w:asciiTheme="minorHAnsi" w:eastAsia="Calibri" w:hAnsiTheme="minorHAnsi" w:cstheme="minorHAnsi"/>
        </w:rPr>
        <w:t>first-time</w:t>
      </w:r>
      <w:r w:rsidR="00AE6F5F"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="00AE6F5F" w:rsidRPr="000A5372">
        <w:rPr>
          <w:rFonts w:asciiTheme="minorHAnsi" w:eastAsia="Calibri" w:hAnsiTheme="minorHAnsi" w:cstheme="minorHAnsi"/>
        </w:rPr>
        <w:t xml:space="preserve"> with deficiencies</w:t>
      </w:r>
      <w:r w:rsidR="00363ECC">
        <w:rPr>
          <w:rFonts w:asciiTheme="minorHAnsi" w:eastAsia="Calibri" w:hAnsiTheme="minorHAnsi" w:cstheme="minorHAnsi"/>
        </w:rPr>
        <w:t xml:space="preserve">; </w:t>
      </w:r>
      <w:r w:rsidR="00774C7B">
        <w:rPr>
          <w:rFonts w:asciiTheme="minorHAnsi" w:eastAsia="Calibri" w:hAnsiTheme="minorHAnsi" w:cstheme="minorHAnsi"/>
        </w:rPr>
        <w:t>one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774C7B">
        <w:rPr>
          <w:rFonts w:asciiTheme="minorHAnsi" w:eastAsia="Calibri" w:hAnsiTheme="minorHAnsi" w:cstheme="minorHAnsi"/>
          <w:bCs/>
        </w:rPr>
        <w:t>1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E64EC2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5E6C71">
        <w:rPr>
          <w:rFonts w:asciiTheme="minorHAnsi" w:eastAsia="Calibri" w:hAnsiTheme="minorHAnsi" w:cstheme="minorHAnsi"/>
        </w:rPr>
        <w:t>fail</w:t>
      </w:r>
      <w:r w:rsidR="000A5372" w:rsidRPr="000A5372">
        <w:rPr>
          <w:rFonts w:asciiTheme="minorHAnsi" w:eastAsia="Calibri" w:hAnsiTheme="minorHAnsi" w:cstheme="minorHAnsi"/>
        </w:rPr>
        <w:t>; and</w:t>
      </w:r>
      <w:r w:rsidR="005E6C71">
        <w:rPr>
          <w:rFonts w:asciiTheme="minorHAnsi" w:eastAsia="Calibri" w:hAnsiTheme="minorHAnsi" w:cstheme="minorHAnsi"/>
        </w:rPr>
        <w:t xml:space="preserve"> </w:t>
      </w:r>
      <w:r w:rsidR="00774C7B">
        <w:rPr>
          <w:rFonts w:asciiTheme="minorHAnsi" w:eastAsia="Calibri" w:hAnsiTheme="minorHAnsi" w:cstheme="minorHAnsi"/>
        </w:rPr>
        <w:t>two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774C7B">
        <w:rPr>
          <w:rFonts w:asciiTheme="minorHAnsi" w:eastAsia="Calibri" w:hAnsiTheme="minorHAnsi" w:cstheme="minorHAnsi"/>
          <w:bCs/>
        </w:rPr>
        <w:t>2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firms</w:t>
      </w:r>
      <w:r w:rsidR="00AE6F5F" w:rsidRPr="000A537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were</w:t>
      </w:r>
      <w:r w:rsidR="00807639">
        <w:rPr>
          <w:rFonts w:asciiTheme="minorHAnsi" w:eastAsia="Calibri" w:hAnsiTheme="minorHAnsi" w:cstheme="minorHAnsi"/>
        </w:rPr>
        <w:t xml:space="preserve"> </w:t>
      </w:r>
      <w:r w:rsidR="00AE6F5F" w:rsidRPr="000A5372">
        <w:rPr>
          <w:rFonts w:asciiTheme="minorHAnsi" w:eastAsia="Calibri" w:hAnsiTheme="minorHAnsi" w:cstheme="minorHAnsi"/>
        </w:rPr>
        <w:t>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 w:rsidR="00AE6F5F">
        <w:rPr>
          <w:rFonts w:asciiTheme="minorHAnsi" w:eastAsia="Calibri" w:hAnsiTheme="minorHAnsi" w:cstheme="minorHAnsi"/>
        </w:rPr>
        <w:t xml:space="preserve"> </w:t>
      </w:r>
    </w:p>
    <w:p w14:paraId="5EB4BD5F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6D1D5FA" w14:textId="4F26E246" w:rsidR="00AE6F5F" w:rsidRDefault="0081011A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8726C2">
        <w:rPr>
          <w:rFonts w:asciiTheme="minorHAnsi" w:eastAsia="Calibri" w:hAnsiTheme="minorHAnsi" w:cstheme="minorHAnsi"/>
        </w:rPr>
        <w:t xml:space="preserve">r. </w:t>
      </w:r>
      <w:r w:rsidR="003147FD">
        <w:rPr>
          <w:rFonts w:asciiTheme="minorHAnsi" w:eastAsia="Calibri" w:hAnsiTheme="minorHAnsi" w:cstheme="minorHAnsi"/>
        </w:rPr>
        <w:t>Wilson</w:t>
      </w:r>
      <w:r w:rsidR="00EB0AA4">
        <w:rPr>
          <w:rFonts w:asciiTheme="minorHAnsi" w:eastAsia="Calibri" w:hAnsiTheme="minorHAnsi" w:cstheme="minorHAnsi"/>
        </w:rPr>
        <w:t xml:space="preserve"> II </w:t>
      </w:r>
      <w:r w:rsidR="008726C2">
        <w:rPr>
          <w:rFonts w:asciiTheme="minorHAnsi" w:eastAsia="Calibri" w:hAnsiTheme="minorHAnsi" w:cstheme="minorHAnsi"/>
        </w:rPr>
        <w:t>and sec</w:t>
      </w:r>
      <w:r w:rsidR="006E4A1A">
        <w:rPr>
          <w:rFonts w:asciiTheme="minorHAnsi" w:eastAsia="Calibri" w:hAnsiTheme="minorHAnsi" w:cstheme="minorHAnsi"/>
        </w:rPr>
        <w:t xml:space="preserve">onded by </w:t>
      </w:r>
      <w:r w:rsidR="009E402F">
        <w:rPr>
          <w:rFonts w:asciiTheme="minorHAnsi" w:eastAsia="Calibri" w:hAnsiTheme="minorHAnsi" w:cstheme="minorHAnsi"/>
        </w:rPr>
        <w:t>M</w:t>
      </w:r>
      <w:r w:rsidR="00363ECC">
        <w:rPr>
          <w:rFonts w:asciiTheme="minorHAnsi" w:eastAsia="Calibri" w:hAnsiTheme="minorHAnsi" w:cstheme="minorHAnsi"/>
        </w:rPr>
        <w:t xml:space="preserve">r. </w:t>
      </w:r>
      <w:r w:rsidR="00D22242">
        <w:rPr>
          <w:rFonts w:asciiTheme="minorHAnsi" w:eastAsia="Calibri" w:hAnsiTheme="minorHAnsi" w:cstheme="minorHAnsi"/>
        </w:rPr>
        <w:t>Young</w:t>
      </w:r>
      <w:r w:rsidR="00442F9A">
        <w:rPr>
          <w:rFonts w:asciiTheme="minorHAnsi" w:eastAsia="Calibri" w:hAnsiTheme="minorHAnsi" w:cstheme="minorHAnsi"/>
        </w:rPr>
        <w:t>,</w:t>
      </w:r>
      <w:r w:rsidR="00AE6F5F" w:rsidRPr="00A46D62">
        <w:rPr>
          <w:rFonts w:asciiTheme="minorHAnsi" w:eastAsia="Calibri" w:hAnsiTheme="minorHAnsi" w:cstheme="minorHAnsi"/>
        </w:rPr>
        <w:t xml:space="preserve"> the Board unanimously approved the Peer Review Repo</w:t>
      </w:r>
      <w:bookmarkEnd w:id="2"/>
      <w:r w:rsidR="008B258B">
        <w:rPr>
          <w:rFonts w:asciiTheme="minorHAnsi" w:eastAsia="Calibri" w:hAnsiTheme="minorHAnsi" w:cstheme="minorHAnsi"/>
        </w:rPr>
        <w:t>rt</w:t>
      </w:r>
      <w:r w:rsidR="00F234BE">
        <w:rPr>
          <w:rFonts w:asciiTheme="minorHAnsi" w:eastAsia="Calibri" w:hAnsiTheme="minorHAnsi" w:cstheme="minorHAnsi"/>
        </w:rPr>
        <w:t>.</w:t>
      </w:r>
    </w:p>
    <w:p w14:paraId="55B28B7E" w14:textId="77777777" w:rsidR="005E6C71" w:rsidRDefault="005E6C71" w:rsidP="00AE6F5F">
      <w:pPr>
        <w:rPr>
          <w:rFonts w:asciiTheme="minorHAnsi" w:eastAsia="Calibri" w:hAnsiTheme="minorHAnsi" w:cstheme="minorHAnsi"/>
        </w:rPr>
      </w:pPr>
    </w:p>
    <w:bookmarkEnd w:id="3"/>
    <w:p w14:paraId="78002784" w14:textId="42129090" w:rsidR="00AE6F5F" w:rsidRDefault="00DB4B95" w:rsidP="00AE6F5F">
      <w:pPr>
        <w:rPr>
          <w:rFonts w:asciiTheme="minorHAnsi" w:eastAsia="Calibri" w:hAnsiTheme="minorHAnsi" w:cstheme="minorHAnsi"/>
          <w:b/>
        </w:rPr>
      </w:pPr>
      <w:r w:rsidRPr="005B1591">
        <w:rPr>
          <w:rFonts w:asciiTheme="minorHAnsi" w:eastAsia="Calibri" w:hAnsiTheme="minorHAnsi" w:cstheme="minorHAnsi"/>
          <w:b/>
        </w:rPr>
        <w:t>Unfinished</w:t>
      </w:r>
      <w:r w:rsidRPr="00756F34">
        <w:rPr>
          <w:rFonts w:asciiTheme="minorHAnsi" w:eastAsia="Calibri" w:hAnsiTheme="minorHAnsi" w:cstheme="minorHAnsi"/>
          <w:b/>
        </w:rPr>
        <w:t xml:space="preserve"> </w:t>
      </w:r>
      <w:r w:rsidR="00AE6F5F" w:rsidRPr="00E35A6D">
        <w:rPr>
          <w:rFonts w:asciiTheme="minorHAnsi" w:eastAsia="Calibri" w:hAnsiTheme="minorHAnsi" w:cstheme="minorHAnsi"/>
          <w:b/>
        </w:rPr>
        <w:t>Business</w:t>
      </w:r>
    </w:p>
    <w:p w14:paraId="14F5031A" w14:textId="77777777" w:rsidR="0024252C" w:rsidRDefault="0024252C" w:rsidP="00AE6F5F">
      <w:pPr>
        <w:rPr>
          <w:rFonts w:asciiTheme="minorHAnsi" w:eastAsia="Calibri" w:hAnsiTheme="minorHAnsi" w:cstheme="minorHAnsi"/>
          <w:bCs/>
        </w:rPr>
      </w:pPr>
    </w:p>
    <w:p w14:paraId="5A03A1D1" w14:textId="759494F9" w:rsidR="00E118AF" w:rsidRPr="001F368A" w:rsidRDefault="00810B0E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Statute</w:t>
      </w:r>
      <w:r w:rsidR="00EB0AA4">
        <w:rPr>
          <w:rFonts w:asciiTheme="minorHAnsi" w:eastAsia="Calibri" w:hAnsiTheme="minorHAnsi" w:cstheme="minorHAnsi"/>
          <w:b/>
        </w:rPr>
        <w:t xml:space="preserve"> </w:t>
      </w:r>
      <w:r w:rsidR="003147FD">
        <w:rPr>
          <w:rFonts w:asciiTheme="minorHAnsi" w:eastAsia="Calibri" w:hAnsiTheme="minorHAnsi" w:cstheme="minorHAnsi"/>
          <w:b/>
        </w:rPr>
        <w:t>Update for Alternative Pathways for Licensure</w:t>
      </w:r>
    </w:p>
    <w:p w14:paraId="62135D5F" w14:textId="4819977A" w:rsidR="00774C7B" w:rsidRDefault="00774C7B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The Board continued the discussion on </w:t>
      </w:r>
      <w:r w:rsidR="00391251">
        <w:rPr>
          <w:rFonts w:asciiTheme="minorHAnsi" w:eastAsia="Calibri" w:hAnsiTheme="minorHAnsi" w:cstheme="minorHAnsi"/>
          <w:bCs/>
        </w:rPr>
        <w:t>a</w:t>
      </w:r>
      <w:r>
        <w:rPr>
          <w:rFonts w:asciiTheme="minorHAnsi" w:eastAsia="Calibri" w:hAnsiTheme="minorHAnsi" w:cstheme="minorHAnsi"/>
          <w:bCs/>
        </w:rPr>
        <w:t xml:space="preserve">lternative </w:t>
      </w:r>
      <w:r w:rsidR="00391251">
        <w:rPr>
          <w:rFonts w:asciiTheme="minorHAnsi" w:eastAsia="Calibri" w:hAnsiTheme="minorHAnsi" w:cstheme="minorHAnsi"/>
          <w:bCs/>
        </w:rPr>
        <w:t>p</w:t>
      </w:r>
      <w:r>
        <w:rPr>
          <w:rFonts w:asciiTheme="minorHAnsi" w:eastAsia="Calibri" w:hAnsiTheme="minorHAnsi" w:cstheme="minorHAnsi"/>
          <w:bCs/>
        </w:rPr>
        <w:t xml:space="preserve">athways for licensure </w:t>
      </w:r>
      <w:proofErr w:type="gramStart"/>
      <w:r>
        <w:rPr>
          <w:rFonts w:asciiTheme="minorHAnsi" w:eastAsia="Calibri" w:hAnsiTheme="minorHAnsi" w:cstheme="minorHAnsi"/>
          <w:bCs/>
        </w:rPr>
        <w:t>and  voted</w:t>
      </w:r>
      <w:proofErr w:type="gramEnd"/>
      <w:r>
        <w:rPr>
          <w:rFonts w:asciiTheme="minorHAnsi" w:eastAsia="Calibri" w:hAnsiTheme="minorHAnsi" w:cstheme="minorHAnsi"/>
          <w:bCs/>
        </w:rPr>
        <w:t xml:space="preserve"> to accept the language as written below.</w:t>
      </w:r>
    </w:p>
    <w:p w14:paraId="0B907083" w14:textId="77777777" w:rsidR="00774C7B" w:rsidRDefault="00774C7B" w:rsidP="00AE6F5F">
      <w:pPr>
        <w:rPr>
          <w:rFonts w:asciiTheme="minorHAnsi" w:eastAsia="Calibri" w:hAnsiTheme="minorHAnsi" w:cstheme="minorHAnsi"/>
          <w:bCs/>
        </w:rPr>
      </w:pPr>
    </w:p>
    <w:p w14:paraId="05BE74A1" w14:textId="3D4044E5" w:rsidR="00901C8C" w:rsidRPr="00EB0AA4" w:rsidRDefault="00901C8C" w:rsidP="00EB0AA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§2-303 Education</w:t>
      </w:r>
    </w:p>
    <w:p w14:paraId="249E203E" w14:textId="77777777" w:rsidR="00901C8C" w:rsidRDefault="00901C8C" w:rsidP="00AE6F5F">
      <w:pPr>
        <w:rPr>
          <w:rFonts w:asciiTheme="minorHAnsi" w:eastAsia="Calibri" w:hAnsiTheme="minorHAnsi" w:cstheme="minorHAnsi"/>
          <w:bCs/>
        </w:rPr>
      </w:pPr>
    </w:p>
    <w:p w14:paraId="06F20DAE" w14:textId="302F59D3" w:rsidR="00376196" w:rsidRDefault="00376196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1.</w:t>
      </w:r>
      <w:proofErr w:type="gramStart"/>
      <w:r w:rsidR="00391251">
        <w:rPr>
          <w:rFonts w:asciiTheme="minorHAnsi" w:eastAsia="Calibri" w:hAnsiTheme="minorHAnsi" w:cstheme="minorHAnsi"/>
          <w:bCs/>
        </w:rPr>
        <w:t>In order t</w:t>
      </w:r>
      <w:r w:rsidR="00774C7B">
        <w:rPr>
          <w:rFonts w:asciiTheme="minorHAnsi" w:eastAsia="Calibri" w:hAnsiTheme="minorHAnsi" w:cstheme="minorHAnsi"/>
          <w:bCs/>
        </w:rPr>
        <w:t>o</w:t>
      </w:r>
      <w:proofErr w:type="gramEnd"/>
      <w:r>
        <w:rPr>
          <w:rFonts w:asciiTheme="minorHAnsi" w:eastAsia="Calibri" w:hAnsiTheme="minorHAnsi" w:cstheme="minorHAnsi"/>
          <w:bCs/>
        </w:rPr>
        <w:t xml:space="preserve"> take the examination, an applicant shall hold a baccalaureate or higher degree that meets the </w:t>
      </w:r>
      <w:r w:rsidR="00172700">
        <w:rPr>
          <w:rFonts w:asciiTheme="minorHAnsi" w:eastAsia="Calibri" w:hAnsiTheme="minorHAnsi" w:cstheme="minorHAnsi"/>
          <w:bCs/>
        </w:rPr>
        <w:t>requirements</w:t>
      </w:r>
      <w:r>
        <w:rPr>
          <w:rFonts w:asciiTheme="minorHAnsi" w:eastAsia="Calibri" w:hAnsiTheme="minorHAnsi" w:cstheme="minorHAnsi"/>
          <w:bCs/>
        </w:rPr>
        <w:t xml:space="preserve"> of this section.</w:t>
      </w:r>
    </w:p>
    <w:p w14:paraId="06AEC5FC" w14:textId="7CB76DCF" w:rsidR="00391251" w:rsidRDefault="00376196" w:rsidP="00852A30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2. </w:t>
      </w:r>
      <w:proofErr w:type="gramStart"/>
      <w:r>
        <w:rPr>
          <w:rFonts w:asciiTheme="minorHAnsi" w:eastAsia="Calibri" w:hAnsiTheme="minorHAnsi" w:cstheme="minorHAnsi"/>
          <w:bCs/>
        </w:rPr>
        <w:t>In order to</w:t>
      </w:r>
      <w:proofErr w:type="gramEnd"/>
      <w:r>
        <w:rPr>
          <w:rFonts w:asciiTheme="minorHAnsi" w:eastAsia="Calibri" w:hAnsiTheme="minorHAnsi" w:cstheme="minorHAnsi"/>
          <w:bCs/>
        </w:rPr>
        <w:t xml:space="preserve"> become licensed, in add</w:t>
      </w:r>
      <w:r w:rsidR="00852A30">
        <w:rPr>
          <w:rFonts w:asciiTheme="minorHAnsi" w:eastAsia="Calibri" w:hAnsiTheme="minorHAnsi" w:cstheme="minorHAnsi"/>
          <w:bCs/>
        </w:rPr>
        <w:t>it</w:t>
      </w:r>
      <w:r>
        <w:rPr>
          <w:rFonts w:asciiTheme="minorHAnsi" w:eastAsia="Calibri" w:hAnsiTheme="minorHAnsi" w:cstheme="minorHAnsi"/>
          <w:bCs/>
        </w:rPr>
        <w:t xml:space="preserve">ion to the other qualifications for a license set forth in </w:t>
      </w:r>
      <w:r w:rsidR="00852A30">
        <w:rPr>
          <w:rFonts w:asciiTheme="minorHAnsi" w:eastAsia="Calibri" w:hAnsiTheme="minorHAnsi" w:cstheme="minorHAnsi"/>
          <w:bCs/>
        </w:rPr>
        <w:t>this</w:t>
      </w:r>
      <w:r>
        <w:rPr>
          <w:rFonts w:asciiTheme="minorHAnsi" w:eastAsia="Calibri" w:hAnsiTheme="minorHAnsi" w:cstheme="minorHAnsi"/>
          <w:bCs/>
        </w:rPr>
        <w:t xml:space="preserve"> subtitle, an applicant shall have satisfactorily completed</w:t>
      </w:r>
      <w:r w:rsidR="00810B0E">
        <w:rPr>
          <w:rFonts w:asciiTheme="minorHAnsi" w:eastAsia="Calibri" w:hAnsiTheme="minorHAnsi" w:cstheme="minorHAnsi"/>
          <w:bCs/>
        </w:rPr>
        <w:t>:</w:t>
      </w:r>
      <w:r>
        <w:rPr>
          <w:rFonts w:asciiTheme="minorHAnsi" w:eastAsia="Calibri" w:hAnsiTheme="minorHAnsi" w:cstheme="minorHAnsi"/>
          <w:bCs/>
        </w:rPr>
        <w:t xml:space="preserve"> </w:t>
      </w:r>
    </w:p>
    <w:p w14:paraId="6314AFD2" w14:textId="0B7E5265" w:rsidR="00852A30" w:rsidRPr="00852A30" w:rsidRDefault="00391251" w:rsidP="00852A30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(</w:t>
      </w:r>
      <w:proofErr w:type="spellStart"/>
      <w:r>
        <w:rPr>
          <w:rFonts w:asciiTheme="minorHAnsi" w:eastAsia="Calibri" w:hAnsiTheme="minorHAnsi" w:cstheme="minorHAnsi"/>
          <w:bCs/>
        </w:rPr>
        <w:t>i</w:t>
      </w:r>
      <w:proofErr w:type="spellEnd"/>
      <w:r>
        <w:rPr>
          <w:rFonts w:asciiTheme="minorHAnsi" w:eastAsia="Calibri" w:hAnsiTheme="minorHAnsi" w:cstheme="minorHAnsi"/>
          <w:bCs/>
        </w:rPr>
        <w:t xml:space="preserve">) </w:t>
      </w:r>
      <w:r w:rsidR="00852A30" w:rsidRPr="00852A30">
        <w:rPr>
          <w:rFonts w:asciiTheme="minorHAnsi" w:eastAsia="Calibri" w:hAnsiTheme="minorHAnsi" w:cstheme="minorHAnsi"/>
          <w:bCs/>
        </w:rPr>
        <w:t xml:space="preserve">a master’s degree </w:t>
      </w:r>
      <w:r>
        <w:rPr>
          <w:rFonts w:asciiTheme="minorHAnsi" w:eastAsia="Calibri" w:hAnsiTheme="minorHAnsi" w:cstheme="minorHAnsi"/>
          <w:bCs/>
        </w:rPr>
        <w:t>(</w:t>
      </w:r>
      <w:r w:rsidR="00852A30" w:rsidRPr="00852A30">
        <w:rPr>
          <w:rFonts w:asciiTheme="minorHAnsi" w:eastAsia="Calibri" w:hAnsiTheme="minorHAnsi" w:cstheme="minorHAnsi"/>
          <w:bCs/>
        </w:rPr>
        <w:t>with a concentration in accounting or an equivalent of a concentration</w:t>
      </w:r>
      <w:r w:rsidR="00D14505">
        <w:rPr>
          <w:rFonts w:asciiTheme="minorHAnsi" w:eastAsia="Calibri" w:hAnsiTheme="minorHAnsi" w:cstheme="minorHAnsi"/>
          <w:bCs/>
        </w:rPr>
        <w:t xml:space="preserve"> </w:t>
      </w:r>
      <w:r w:rsidR="00852A30" w:rsidRPr="00852A30">
        <w:rPr>
          <w:rFonts w:asciiTheme="minorHAnsi" w:eastAsia="Calibri" w:hAnsiTheme="minorHAnsi" w:cstheme="minorHAnsi"/>
          <w:bCs/>
        </w:rPr>
        <w:t>in accounting</w:t>
      </w:r>
      <w:r>
        <w:rPr>
          <w:rFonts w:asciiTheme="minorHAnsi" w:eastAsia="Calibri" w:hAnsiTheme="minorHAnsi" w:cstheme="minorHAnsi"/>
          <w:bCs/>
        </w:rPr>
        <w:t>)</w:t>
      </w:r>
      <w:r w:rsidR="00852A30" w:rsidRPr="00852A30">
        <w:rPr>
          <w:rFonts w:asciiTheme="minorHAnsi" w:eastAsia="Calibri" w:hAnsiTheme="minorHAnsi" w:cstheme="minorHAnsi"/>
          <w:bCs/>
        </w:rPr>
        <w:t xml:space="preserve"> and not less than </w:t>
      </w:r>
      <w:r>
        <w:rPr>
          <w:rFonts w:asciiTheme="minorHAnsi" w:eastAsia="Calibri" w:hAnsiTheme="minorHAnsi" w:cstheme="minorHAnsi"/>
          <w:bCs/>
        </w:rPr>
        <w:t>1</w:t>
      </w:r>
      <w:r w:rsidR="00852A30" w:rsidRPr="00852A30">
        <w:rPr>
          <w:rFonts w:asciiTheme="minorHAnsi" w:eastAsia="Calibri" w:hAnsiTheme="minorHAnsi" w:cstheme="minorHAnsi"/>
          <w:bCs/>
        </w:rPr>
        <w:t xml:space="preserve"> year of practical work experience</w:t>
      </w:r>
      <w:r>
        <w:rPr>
          <w:rFonts w:asciiTheme="minorHAnsi" w:eastAsia="Calibri" w:hAnsiTheme="minorHAnsi" w:cstheme="minorHAnsi"/>
          <w:bCs/>
        </w:rPr>
        <w:t xml:space="preserve"> as defined in subsection 302(f)(5)(</w:t>
      </w:r>
      <w:proofErr w:type="spellStart"/>
      <w:r>
        <w:rPr>
          <w:rFonts w:asciiTheme="minorHAnsi" w:eastAsia="Calibri" w:hAnsiTheme="minorHAnsi" w:cstheme="minorHAnsi"/>
          <w:bCs/>
        </w:rPr>
        <w:t>i</w:t>
      </w:r>
      <w:proofErr w:type="spellEnd"/>
      <w:r>
        <w:rPr>
          <w:rFonts w:asciiTheme="minorHAnsi" w:eastAsia="Calibri" w:hAnsiTheme="minorHAnsi" w:cstheme="minorHAnsi"/>
          <w:bCs/>
        </w:rPr>
        <w:t>) of this subtitle; or</w:t>
      </w:r>
    </w:p>
    <w:p w14:paraId="2BA9FA69" w14:textId="5B6485A9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 xml:space="preserve">(ii) a baccalaureate degree plus an additional 30 semester credit hours </w:t>
      </w:r>
      <w:r w:rsidR="00391251">
        <w:rPr>
          <w:rFonts w:asciiTheme="minorHAnsi" w:eastAsia="Calibri" w:hAnsiTheme="minorHAnsi" w:cstheme="minorHAnsi"/>
          <w:bCs/>
        </w:rPr>
        <w:t>(</w:t>
      </w:r>
      <w:r w:rsidRPr="00852A30">
        <w:rPr>
          <w:rFonts w:asciiTheme="minorHAnsi" w:eastAsia="Calibri" w:hAnsiTheme="minorHAnsi" w:cstheme="minorHAnsi"/>
          <w:bCs/>
        </w:rPr>
        <w:t>with a concentration</w:t>
      </w:r>
    </w:p>
    <w:p w14:paraId="32F84FEF" w14:textId="140D0506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>in accounting or an equivalent of a concentration in accounting</w:t>
      </w:r>
      <w:r w:rsidR="00391251">
        <w:rPr>
          <w:rFonts w:asciiTheme="minorHAnsi" w:eastAsia="Calibri" w:hAnsiTheme="minorHAnsi" w:cstheme="minorHAnsi"/>
          <w:bCs/>
        </w:rPr>
        <w:t>)</w:t>
      </w:r>
      <w:r w:rsidRPr="00852A30">
        <w:rPr>
          <w:rFonts w:asciiTheme="minorHAnsi" w:eastAsia="Calibri" w:hAnsiTheme="minorHAnsi" w:cstheme="minorHAnsi"/>
          <w:bCs/>
        </w:rPr>
        <w:t xml:space="preserve"> and not less than </w:t>
      </w:r>
      <w:r w:rsidR="00391251">
        <w:rPr>
          <w:rFonts w:asciiTheme="minorHAnsi" w:eastAsia="Calibri" w:hAnsiTheme="minorHAnsi" w:cstheme="minorHAnsi"/>
          <w:bCs/>
        </w:rPr>
        <w:t>1</w:t>
      </w:r>
      <w:r w:rsidRPr="00852A30">
        <w:rPr>
          <w:rFonts w:asciiTheme="minorHAnsi" w:eastAsia="Calibri" w:hAnsiTheme="minorHAnsi" w:cstheme="minorHAnsi"/>
          <w:bCs/>
        </w:rPr>
        <w:t xml:space="preserve"> year of</w:t>
      </w:r>
    </w:p>
    <w:p w14:paraId="7B1F49BB" w14:textId="09A2782C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 xml:space="preserve">practical work experience </w:t>
      </w:r>
      <w:r w:rsidR="00391251">
        <w:rPr>
          <w:rFonts w:asciiTheme="minorHAnsi" w:eastAsia="Calibri" w:hAnsiTheme="minorHAnsi" w:cstheme="minorHAnsi"/>
          <w:bCs/>
        </w:rPr>
        <w:t>as defined in subsection 302(f)(5)(</w:t>
      </w:r>
      <w:proofErr w:type="spellStart"/>
      <w:r w:rsidR="00391251">
        <w:rPr>
          <w:rFonts w:asciiTheme="minorHAnsi" w:eastAsia="Calibri" w:hAnsiTheme="minorHAnsi" w:cstheme="minorHAnsi"/>
          <w:bCs/>
        </w:rPr>
        <w:t>i</w:t>
      </w:r>
      <w:proofErr w:type="spellEnd"/>
      <w:r w:rsidR="00391251">
        <w:rPr>
          <w:rFonts w:asciiTheme="minorHAnsi" w:eastAsia="Calibri" w:hAnsiTheme="minorHAnsi" w:cstheme="minorHAnsi"/>
          <w:bCs/>
        </w:rPr>
        <w:t xml:space="preserve">) of this subtitle; </w:t>
      </w:r>
      <w:r>
        <w:rPr>
          <w:rFonts w:asciiTheme="minorHAnsi" w:eastAsia="Calibri" w:hAnsiTheme="minorHAnsi" w:cstheme="minorHAnsi"/>
          <w:bCs/>
        </w:rPr>
        <w:t>or</w:t>
      </w:r>
    </w:p>
    <w:p w14:paraId="7CC98A0E" w14:textId="0895A16E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 xml:space="preserve">(iii) a baccalaureate degree with a concentration in accounting </w:t>
      </w:r>
      <w:r w:rsidR="00391251">
        <w:rPr>
          <w:rFonts w:asciiTheme="minorHAnsi" w:eastAsia="Calibri" w:hAnsiTheme="minorHAnsi" w:cstheme="minorHAnsi"/>
          <w:bCs/>
        </w:rPr>
        <w:t>(</w:t>
      </w:r>
      <w:r w:rsidRPr="00852A30">
        <w:rPr>
          <w:rFonts w:asciiTheme="minorHAnsi" w:eastAsia="Calibri" w:hAnsiTheme="minorHAnsi" w:cstheme="minorHAnsi"/>
          <w:bCs/>
        </w:rPr>
        <w:t>or</w:t>
      </w:r>
      <w:r w:rsidR="00391251">
        <w:rPr>
          <w:rFonts w:asciiTheme="minorHAnsi" w:eastAsia="Calibri" w:hAnsiTheme="minorHAnsi" w:cstheme="minorHAnsi"/>
          <w:bCs/>
        </w:rPr>
        <w:t xml:space="preserve"> </w:t>
      </w:r>
      <w:r w:rsidRPr="00852A30">
        <w:rPr>
          <w:rFonts w:asciiTheme="minorHAnsi" w:eastAsia="Calibri" w:hAnsiTheme="minorHAnsi" w:cstheme="minorHAnsi"/>
          <w:bCs/>
        </w:rPr>
        <w:t>an equivalent of a concentration in accounting</w:t>
      </w:r>
      <w:r w:rsidR="00391251">
        <w:rPr>
          <w:rFonts w:asciiTheme="minorHAnsi" w:eastAsia="Calibri" w:hAnsiTheme="minorHAnsi" w:cstheme="minorHAnsi"/>
          <w:bCs/>
        </w:rPr>
        <w:t>)</w:t>
      </w:r>
      <w:r w:rsidRPr="00852A30">
        <w:rPr>
          <w:rFonts w:asciiTheme="minorHAnsi" w:eastAsia="Calibri" w:hAnsiTheme="minorHAnsi" w:cstheme="minorHAnsi"/>
          <w:bCs/>
        </w:rPr>
        <w:t xml:space="preserve"> and not less than </w:t>
      </w:r>
      <w:r w:rsidR="00391251">
        <w:rPr>
          <w:rFonts w:asciiTheme="minorHAnsi" w:eastAsia="Calibri" w:hAnsiTheme="minorHAnsi" w:cstheme="minorHAnsi"/>
          <w:bCs/>
        </w:rPr>
        <w:t>2</w:t>
      </w:r>
      <w:r w:rsidRPr="00852A30">
        <w:rPr>
          <w:rFonts w:asciiTheme="minorHAnsi" w:eastAsia="Calibri" w:hAnsiTheme="minorHAnsi" w:cstheme="minorHAnsi"/>
          <w:bCs/>
        </w:rPr>
        <w:t xml:space="preserve"> years of practical work</w:t>
      </w:r>
      <w:r w:rsidR="00391251">
        <w:rPr>
          <w:rFonts w:asciiTheme="minorHAnsi" w:eastAsia="Calibri" w:hAnsiTheme="minorHAnsi" w:cstheme="minorHAnsi"/>
          <w:bCs/>
        </w:rPr>
        <w:t xml:space="preserve"> </w:t>
      </w:r>
      <w:r w:rsidRPr="00852A30">
        <w:rPr>
          <w:rFonts w:asciiTheme="minorHAnsi" w:eastAsia="Calibri" w:hAnsiTheme="minorHAnsi" w:cstheme="minorHAnsi"/>
          <w:bCs/>
        </w:rPr>
        <w:t>experience</w:t>
      </w:r>
      <w:r w:rsidR="00391251">
        <w:rPr>
          <w:rFonts w:asciiTheme="minorHAnsi" w:eastAsia="Calibri" w:hAnsiTheme="minorHAnsi" w:cstheme="minorHAnsi"/>
          <w:bCs/>
        </w:rPr>
        <w:t xml:space="preserve"> as defined in subsection 302(f)(5)(i</w:t>
      </w:r>
      <w:r w:rsidR="00810B0E">
        <w:rPr>
          <w:rFonts w:asciiTheme="minorHAnsi" w:eastAsia="Calibri" w:hAnsiTheme="minorHAnsi" w:cstheme="minorHAnsi"/>
          <w:bCs/>
        </w:rPr>
        <w:t>i</w:t>
      </w:r>
      <w:r w:rsidR="00391251">
        <w:rPr>
          <w:rFonts w:asciiTheme="minorHAnsi" w:eastAsia="Calibri" w:hAnsiTheme="minorHAnsi" w:cstheme="minorHAnsi"/>
          <w:bCs/>
        </w:rPr>
        <w:t>) of this subtitle</w:t>
      </w:r>
      <w:r>
        <w:rPr>
          <w:rFonts w:asciiTheme="minorHAnsi" w:eastAsia="Calibri" w:hAnsiTheme="minorHAnsi" w:cstheme="minorHAnsi"/>
          <w:bCs/>
        </w:rPr>
        <w:t>.</w:t>
      </w:r>
    </w:p>
    <w:p w14:paraId="5AC24434" w14:textId="77777777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>(b) The applicant shall have completed for the baccalaureate or master’s degree required by</w:t>
      </w:r>
    </w:p>
    <w:p w14:paraId="69BF6850" w14:textId="77777777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>subsections (a)(1) and (a)(2) a curriculum that the Board considers to constitute:</w:t>
      </w:r>
    </w:p>
    <w:p w14:paraId="6F11B4B4" w14:textId="77777777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>(1) a major in accounting; or</w:t>
      </w:r>
    </w:p>
    <w:p w14:paraId="154E4FF5" w14:textId="77777777" w:rsidR="00852A30" w:rsidRP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t>(2) a substantial equivalent to a major in accounting, of which required credits or courses may be</w:t>
      </w:r>
    </w:p>
    <w:p w14:paraId="45FBB761" w14:textId="785E3980" w:rsidR="00852A30" w:rsidRDefault="00852A30" w:rsidP="00852A30">
      <w:pPr>
        <w:rPr>
          <w:rFonts w:asciiTheme="minorHAnsi" w:eastAsia="Calibri" w:hAnsiTheme="minorHAnsi" w:cstheme="minorHAnsi"/>
          <w:bCs/>
        </w:rPr>
      </w:pPr>
      <w:r w:rsidRPr="00852A30">
        <w:rPr>
          <w:rFonts w:asciiTheme="minorHAnsi" w:eastAsia="Calibri" w:hAnsiTheme="minorHAnsi" w:cstheme="minorHAnsi"/>
          <w:bCs/>
        </w:rPr>
        <w:lastRenderedPageBreak/>
        <w:t>taken at any 2- or 4-year regionally accredited institution of higher education.</w:t>
      </w:r>
    </w:p>
    <w:p w14:paraId="4390B03F" w14:textId="77777777" w:rsidR="00901C8C" w:rsidRDefault="00901C8C" w:rsidP="00852A30">
      <w:pPr>
        <w:rPr>
          <w:rFonts w:asciiTheme="minorHAnsi" w:eastAsia="Calibri" w:hAnsiTheme="minorHAnsi" w:cstheme="minorHAnsi"/>
          <w:bCs/>
        </w:rPr>
      </w:pPr>
    </w:p>
    <w:p w14:paraId="7A829BE5" w14:textId="0D3BF731" w:rsidR="00D91C3C" w:rsidRDefault="00901C8C" w:rsidP="00852A30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 also voted to amend section 302 of Title 2 so that</w:t>
      </w:r>
      <w:r w:rsidR="00EB0AA4">
        <w:rPr>
          <w:rFonts w:asciiTheme="minorHAnsi" w:eastAsia="Calibri" w:hAnsiTheme="minorHAnsi" w:cstheme="minorHAnsi"/>
          <w:bCs/>
        </w:rPr>
        <w:t xml:space="preserve"> </w:t>
      </w:r>
      <w:r w:rsidR="00D91C3C">
        <w:rPr>
          <w:rFonts w:asciiTheme="minorHAnsi" w:eastAsia="Calibri" w:hAnsiTheme="minorHAnsi" w:cstheme="minorHAnsi"/>
          <w:bCs/>
        </w:rPr>
        <w:t>applicant</w:t>
      </w:r>
      <w:r w:rsidR="00EB0AA4">
        <w:rPr>
          <w:rFonts w:asciiTheme="minorHAnsi" w:eastAsia="Calibri" w:hAnsiTheme="minorHAnsi" w:cstheme="minorHAnsi"/>
          <w:bCs/>
        </w:rPr>
        <w:t>s</w:t>
      </w:r>
      <w:r w:rsidR="00D91C3C">
        <w:rPr>
          <w:rFonts w:asciiTheme="minorHAnsi" w:eastAsia="Calibri" w:hAnsiTheme="minorHAnsi" w:cstheme="minorHAnsi"/>
          <w:bCs/>
        </w:rPr>
        <w:t xml:space="preserve"> for an initial license shall complete practical work experience that is approved by the </w:t>
      </w:r>
      <w:r w:rsidR="00D14505">
        <w:rPr>
          <w:rFonts w:asciiTheme="minorHAnsi" w:eastAsia="Calibri" w:hAnsiTheme="minorHAnsi" w:cstheme="minorHAnsi"/>
          <w:bCs/>
        </w:rPr>
        <w:t>B</w:t>
      </w:r>
      <w:r w:rsidR="00D91C3C">
        <w:rPr>
          <w:rFonts w:asciiTheme="minorHAnsi" w:eastAsia="Calibri" w:hAnsiTheme="minorHAnsi" w:cstheme="minorHAnsi"/>
          <w:bCs/>
        </w:rPr>
        <w:t>oard and that</w:t>
      </w:r>
      <w:r w:rsidR="00D14505">
        <w:rPr>
          <w:rFonts w:asciiTheme="minorHAnsi" w:eastAsia="Calibri" w:hAnsiTheme="minorHAnsi" w:cstheme="minorHAnsi"/>
          <w:bCs/>
        </w:rPr>
        <w:t xml:space="preserve"> i</w:t>
      </w:r>
      <w:r w:rsidR="00D91C3C">
        <w:rPr>
          <w:rFonts w:asciiTheme="minorHAnsi" w:eastAsia="Calibri" w:hAnsiTheme="minorHAnsi" w:cstheme="minorHAnsi"/>
          <w:bCs/>
        </w:rPr>
        <w:t>s obtained over a period of not more than 6 years</w:t>
      </w:r>
      <w:r>
        <w:rPr>
          <w:rFonts w:asciiTheme="minorHAnsi" w:eastAsia="Calibri" w:hAnsiTheme="minorHAnsi" w:cstheme="minorHAnsi"/>
          <w:bCs/>
        </w:rPr>
        <w:t xml:space="preserve">, as well as </w:t>
      </w:r>
      <w:proofErr w:type="gramStart"/>
      <w:r>
        <w:rPr>
          <w:rFonts w:asciiTheme="minorHAnsi" w:eastAsia="Calibri" w:hAnsiTheme="minorHAnsi" w:cstheme="minorHAnsi"/>
          <w:bCs/>
        </w:rPr>
        <w:t>to make</w:t>
      </w:r>
      <w:proofErr w:type="gramEnd"/>
      <w:r>
        <w:rPr>
          <w:rFonts w:asciiTheme="minorHAnsi" w:eastAsia="Calibri" w:hAnsiTheme="minorHAnsi" w:cstheme="minorHAnsi"/>
          <w:bCs/>
        </w:rPr>
        <w:t xml:space="preserve"> other changes indicated below:</w:t>
      </w:r>
    </w:p>
    <w:p w14:paraId="6CF4E46A" w14:textId="77777777" w:rsidR="00774C7B" w:rsidRDefault="00774C7B" w:rsidP="00774C7B">
      <w:pPr>
        <w:rPr>
          <w:rFonts w:asciiTheme="minorHAnsi" w:eastAsia="Calibri" w:hAnsiTheme="minorHAnsi" w:cstheme="minorHAnsi"/>
          <w:bCs/>
        </w:rPr>
      </w:pPr>
    </w:p>
    <w:p w14:paraId="5C06C4CB" w14:textId="77777777" w:rsidR="00901C8C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§2-302 Qualifications of applicants</w:t>
      </w:r>
    </w:p>
    <w:p w14:paraId="0AB880C8" w14:textId="77777777" w:rsidR="00901C8C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</w:pPr>
    </w:p>
    <w:p w14:paraId="633134BF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(a) To qualify for a license, an applicant shall be an individual who meets the requirements of this section.</w:t>
      </w:r>
    </w:p>
    <w:p w14:paraId="71C17726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(b) The applicant shall be of good character and reputation.</w:t>
      </w:r>
    </w:p>
    <w:p w14:paraId="2604DEFF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(c) The applicant shall be at least 18 years old.</w:t>
      </w:r>
    </w:p>
    <w:p w14:paraId="23EBAF96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(d) The applicant shall meet the educational requirements under §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 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2-303 of this subtitle.</w:t>
      </w:r>
    </w:p>
    <w:p w14:paraId="23BBC3E4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proofErr w:type="gramStart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(e) Except</w:t>
      </w:r>
      <w:proofErr w:type="gramEnd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 as otherwise provided in this subtitle, the applicant shall pass an examination given by the Board under this subtitle.</w:t>
      </w:r>
    </w:p>
    <w:p w14:paraId="7556D6B8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(f) The applicant for an initial license shall complete practical work experience that is approved by the Board and that:</w:t>
      </w:r>
    </w:p>
    <w:p w14:paraId="1F784955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(1) is obtained over a period of:</w:t>
      </w:r>
    </w:p>
    <w:p w14:paraId="64A1F85A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</w:t>
      </w:r>
      <w:proofErr w:type="spellStart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i</w:t>
      </w:r>
      <w:proofErr w:type="spellEnd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) not more than </w:t>
      </w:r>
      <w:r w:rsidRPr="0000721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[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3</w:t>
      </w:r>
      <w:r w:rsidRPr="0000721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]</w:t>
      </w:r>
      <w:r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 </w:t>
      </w:r>
      <w:r w:rsidRPr="009700CE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6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 years; and</w:t>
      </w:r>
    </w:p>
    <w:p w14:paraId="34C1708F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(ii)</w:t>
      </w:r>
    </w:p>
    <w:p w14:paraId="7C07EBF2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</w:pPr>
      <w:r w:rsidRPr="00F917BD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[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1. not less than 6 months if the applicant applies before October 1, 2000; or</w:t>
      </w:r>
    </w:p>
    <w:p w14:paraId="56F3A67D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2.</w:t>
      </w:r>
      <w:r w:rsidRPr="00F917BD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]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 not less than 1 year </w:t>
      </w:r>
      <w:r w:rsidRPr="00F917BD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[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if the applicant applies on or after October 1, 2000</w:t>
      </w:r>
      <w:proofErr w:type="gramStart"/>
      <w:r w:rsidRPr="00F917BD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]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;</w:t>
      </w:r>
      <w:proofErr w:type="gramEnd"/>
    </w:p>
    <w:p w14:paraId="5C46E1C0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(2) includes providing any type of service or advice involving the use of accounting, attest, management advisory, financial advisory, tax, or consulting </w:t>
      </w:r>
      <w:proofErr w:type="gramStart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skills;</w:t>
      </w:r>
      <w:proofErr w:type="gramEnd"/>
    </w:p>
    <w:p w14:paraId="264F6283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(3) is performed under the direction of:</w:t>
      </w:r>
    </w:p>
    <w:p w14:paraId="4E82F44F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</w:t>
      </w:r>
      <w:proofErr w:type="spellStart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i</w:t>
      </w:r>
      <w:proofErr w:type="spellEnd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) a licensed certified public accountant; or</w:t>
      </w:r>
    </w:p>
    <w:p w14:paraId="10E367CC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(ii) an appropriately qualified professional as determined by the </w:t>
      </w:r>
      <w:proofErr w:type="gramStart"/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Board;</w:t>
      </w:r>
      <w:proofErr w:type="gramEnd"/>
    </w:p>
    <w:p w14:paraId="7F11C290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(4) is obtained through employment in government, industry, academia, or public practice; and</w:t>
      </w:r>
    </w:p>
    <w:p w14:paraId="67621D20" w14:textId="77777777" w:rsidR="00901C8C" w:rsidRPr="00C026C1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>(5) amounts to:</w:t>
      </w:r>
    </w:p>
    <w:p w14:paraId="3A04368F" w14:textId="77777777" w:rsidR="00901C8C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</w:pPr>
      <w:r w:rsidRPr="0000721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[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(</w:t>
      </w:r>
      <w:proofErr w:type="spellStart"/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i</w:t>
      </w:r>
      <w:proofErr w:type="spellEnd"/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)</w:t>
      </w:r>
      <w:r w:rsidRPr="0000721C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 xml:space="preserve"> 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1,000 hours if the applicant applies before October 1, 2000; or</w:t>
      </w:r>
      <w:r w:rsidRPr="00F917BD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]</w:t>
      </w:r>
    </w:p>
    <w:p w14:paraId="4EADCEEF" w14:textId="77777777" w:rsidR="00901C8C" w:rsidRPr="0000721C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</w:pPr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(</w:t>
      </w:r>
      <w:proofErr w:type="spellStart"/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i</w:t>
      </w:r>
      <w:proofErr w:type="spellEnd"/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 xml:space="preserve"> </w:t>
      </w:r>
      <w:r w:rsidRPr="00C026C1">
        <w:rPr>
          <w:rFonts w:ascii="Times New Roman" w:eastAsia="Times New Roman" w:hAnsi="Times New Roman" w:cs="Times New Roman"/>
          <w:color w:val="212121"/>
          <w:bdr w:val="none" w:sz="0" w:space="0" w:color="auto" w:frame="1"/>
        </w:rPr>
        <w:t xml:space="preserve">2,000 hours if the applicant </w:t>
      </w:r>
      <w:r w:rsidRPr="0000721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>[</w:t>
      </w:r>
      <w:r w:rsidRPr="00C026C1">
        <w:rPr>
          <w:rFonts w:ascii="Times New Roman" w:eastAsia="Times New Roman" w:hAnsi="Times New Roman" w:cs="Times New Roman"/>
          <w:strike/>
          <w:color w:val="212121"/>
          <w:bdr w:val="none" w:sz="0" w:space="0" w:color="auto" w:frame="1"/>
        </w:rPr>
        <w:t>applies on or after October 1, 2000</w:t>
      </w:r>
      <w:r w:rsidRPr="0000721C">
        <w:rPr>
          <w:rFonts w:ascii="Times New Roman" w:eastAsia="Times New Roman" w:hAnsi="Times New Roman" w:cs="Times New Roman"/>
          <w:b/>
          <w:bCs/>
          <w:color w:val="212121"/>
          <w:bdr w:val="none" w:sz="0" w:space="0" w:color="auto" w:frame="1"/>
        </w:rPr>
        <w:t xml:space="preserve">] </w:t>
      </w:r>
      <w:r w:rsidRPr="009700CE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seeks to qualify for licensure under either subsection 303(a)(2)(</w:t>
      </w:r>
      <w:proofErr w:type="spellStart"/>
      <w:r w:rsidRPr="009700CE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i</w:t>
      </w:r>
      <w:proofErr w:type="spellEnd"/>
      <w:r w:rsidRPr="009700CE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 xml:space="preserve">) or 303(a)(2)(ii) of this </w:t>
      </w:r>
      <w:proofErr w:type="gramStart"/>
      <w:r w:rsidRPr="009700CE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subtitle</w:t>
      </w:r>
      <w:bookmarkStart w:id="4" w:name="_Hlk195691194"/>
      <w:proofErr w:type="gramEnd"/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; or</w:t>
      </w:r>
    </w:p>
    <w:bookmarkEnd w:id="4"/>
    <w:p w14:paraId="7CE88F7F" w14:textId="77777777" w:rsidR="00901C8C" w:rsidRPr="0000721C" w:rsidRDefault="00901C8C" w:rsidP="00901C8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</w:pPr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(ii)</w:t>
      </w:r>
      <w:r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 xml:space="preserve"> </w:t>
      </w:r>
      <w:r w:rsidRPr="0000721C">
        <w:rPr>
          <w:rFonts w:ascii="Times New Roman" w:eastAsia="Times New Roman" w:hAnsi="Times New Roman" w:cs="Times New Roman"/>
          <w:i/>
          <w:iCs/>
          <w:color w:val="212121"/>
          <w:bdr w:val="none" w:sz="0" w:space="0" w:color="auto" w:frame="1"/>
        </w:rPr>
        <w:t>4,000 hours if the applicant seeks to qualify for licensure under subsection 303(a)(2)(iii) of this subtitle.</w:t>
      </w:r>
    </w:p>
    <w:p w14:paraId="7E3D77D6" w14:textId="77777777" w:rsidR="00901C8C" w:rsidRDefault="00901C8C" w:rsidP="00774C7B">
      <w:pPr>
        <w:rPr>
          <w:rFonts w:asciiTheme="minorHAnsi" w:eastAsia="Calibri" w:hAnsiTheme="minorHAnsi" w:cstheme="minorHAnsi"/>
          <w:bCs/>
        </w:rPr>
      </w:pPr>
    </w:p>
    <w:p w14:paraId="6F8DF471" w14:textId="249912B0" w:rsidR="00774C7B" w:rsidRDefault="00774C7B" w:rsidP="00774C7B">
      <w:pPr>
        <w:rPr>
          <w:rFonts w:asciiTheme="minorHAnsi" w:eastAsia="Calibri" w:hAnsiTheme="minorHAnsi" w:cstheme="minorHAnsi"/>
          <w:bCs/>
        </w:rPr>
      </w:pPr>
      <w:r w:rsidRPr="00774C7B">
        <w:rPr>
          <w:rFonts w:asciiTheme="minorHAnsi" w:eastAsia="Calibri" w:hAnsiTheme="minorHAnsi" w:cstheme="minorHAnsi"/>
          <w:bCs/>
        </w:rPr>
        <w:t>Upon a motion</w:t>
      </w:r>
      <w:r w:rsidRPr="00774C7B">
        <w:rPr>
          <w:rFonts w:asciiTheme="minorHAnsi" w:eastAsia="Calibri" w:hAnsiTheme="minorHAnsi" w:cstheme="minorHAnsi"/>
          <w:b/>
        </w:rPr>
        <w:t xml:space="preserve"> (VIII</w:t>
      </w:r>
      <w:r>
        <w:rPr>
          <w:rFonts w:asciiTheme="minorHAnsi" w:eastAsia="Calibri" w:hAnsiTheme="minorHAnsi" w:cstheme="minorHAnsi"/>
          <w:b/>
        </w:rPr>
        <w:t>)</w:t>
      </w:r>
      <w:r w:rsidRPr="00774C7B">
        <w:rPr>
          <w:rFonts w:asciiTheme="minorHAnsi" w:eastAsia="Calibri" w:hAnsiTheme="minorHAnsi" w:cstheme="minorHAnsi"/>
          <w:bCs/>
        </w:rPr>
        <w:t xml:space="preserve"> by Mr. Young and seconded by Mr. Petito, the Board unanimously approved the </w:t>
      </w:r>
      <w:r w:rsidR="00391251">
        <w:rPr>
          <w:rFonts w:asciiTheme="minorHAnsi" w:eastAsia="Calibri" w:hAnsiTheme="minorHAnsi" w:cstheme="minorHAnsi"/>
          <w:bCs/>
        </w:rPr>
        <w:t>l</w:t>
      </w:r>
      <w:r w:rsidRPr="00774C7B">
        <w:rPr>
          <w:rFonts w:asciiTheme="minorHAnsi" w:eastAsia="Calibri" w:hAnsiTheme="minorHAnsi" w:cstheme="minorHAnsi"/>
          <w:bCs/>
        </w:rPr>
        <w:t>anguage as written above</w:t>
      </w:r>
      <w:r>
        <w:rPr>
          <w:rFonts w:asciiTheme="minorHAnsi" w:eastAsia="Calibri" w:hAnsiTheme="minorHAnsi" w:cstheme="minorHAnsi"/>
          <w:b/>
        </w:rPr>
        <w:t xml:space="preserve"> </w:t>
      </w:r>
      <w:r>
        <w:rPr>
          <w:rFonts w:asciiTheme="minorHAnsi" w:eastAsia="Calibri" w:hAnsiTheme="minorHAnsi" w:cstheme="minorHAnsi"/>
          <w:bCs/>
        </w:rPr>
        <w:t>and g</w:t>
      </w:r>
      <w:r w:rsidR="00391251">
        <w:rPr>
          <w:rFonts w:asciiTheme="minorHAnsi" w:eastAsia="Calibri" w:hAnsiTheme="minorHAnsi" w:cstheme="minorHAnsi"/>
          <w:bCs/>
        </w:rPr>
        <w:t>a</w:t>
      </w:r>
      <w:r>
        <w:rPr>
          <w:rFonts w:asciiTheme="minorHAnsi" w:eastAsia="Calibri" w:hAnsiTheme="minorHAnsi" w:cstheme="minorHAnsi"/>
          <w:bCs/>
        </w:rPr>
        <w:t xml:space="preserve">ve the Chairperson of the Board authority to make any necessary changes needed to Follow Maryland Laws and Regulations if needed </w:t>
      </w:r>
      <w:r w:rsidR="00810B0E">
        <w:rPr>
          <w:rFonts w:asciiTheme="minorHAnsi" w:eastAsia="Calibri" w:hAnsiTheme="minorHAnsi" w:cstheme="minorHAnsi"/>
          <w:bCs/>
        </w:rPr>
        <w:t xml:space="preserve">for </w:t>
      </w:r>
      <w:r>
        <w:rPr>
          <w:rFonts w:asciiTheme="minorHAnsi" w:eastAsia="Calibri" w:hAnsiTheme="minorHAnsi" w:cstheme="minorHAnsi"/>
          <w:bCs/>
        </w:rPr>
        <w:t>the concept sheet.</w:t>
      </w:r>
    </w:p>
    <w:p w14:paraId="0547CCDB" w14:textId="77777777" w:rsidR="0024252C" w:rsidRDefault="0024252C" w:rsidP="00AE6F5F">
      <w:pPr>
        <w:rPr>
          <w:rFonts w:asciiTheme="minorHAnsi" w:eastAsia="Calibri" w:hAnsiTheme="minorHAnsi" w:cstheme="minorHAnsi"/>
          <w:bCs/>
        </w:rPr>
      </w:pPr>
    </w:p>
    <w:p w14:paraId="69F18031" w14:textId="41DF7DDD" w:rsidR="006A48AD" w:rsidRDefault="006A48AD" w:rsidP="00021D96">
      <w:pPr>
        <w:rPr>
          <w:rFonts w:asciiTheme="minorHAnsi" w:eastAsia="Calibri" w:hAnsiTheme="minorHAnsi" w:cstheme="minorHAnsi"/>
          <w:b/>
        </w:rPr>
      </w:pPr>
      <w:r w:rsidRPr="00021D96">
        <w:rPr>
          <w:rFonts w:asciiTheme="minorHAnsi" w:eastAsia="Calibri" w:hAnsiTheme="minorHAnsi" w:cstheme="minorHAnsi"/>
          <w:b/>
        </w:rPr>
        <w:t>New Business</w:t>
      </w:r>
    </w:p>
    <w:p w14:paraId="206CA785" w14:textId="77777777" w:rsidR="00D375DB" w:rsidRDefault="00D375DB" w:rsidP="009668B7">
      <w:pPr>
        <w:jc w:val="left"/>
        <w:rPr>
          <w:rFonts w:asciiTheme="minorHAnsi" w:eastAsia="Calibri" w:hAnsiTheme="minorHAnsi" w:cstheme="minorHAnsi"/>
          <w:b/>
        </w:rPr>
      </w:pPr>
    </w:p>
    <w:p w14:paraId="7E0E23EC" w14:textId="66031C97" w:rsidR="00E118AF" w:rsidRPr="00D14505" w:rsidRDefault="00774C7B" w:rsidP="009668B7">
      <w:pPr>
        <w:jc w:val="left"/>
        <w:rPr>
          <w:rFonts w:asciiTheme="minorHAnsi" w:eastAsia="Calibri" w:hAnsiTheme="minorHAnsi" w:cstheme="minorHAnsi"/>
          <w:b/>
        </w:rPr>
      </w:pPr>
      <w:r w:rsidRPr="00D14505">
        <w:rPr>
          <w:rFonts w:asciiTheme="minorHAnsi" w:eastAsia="Calibri" w:hAnsiTheme="minorHAnsi" w:cstheme="minorHAnsi"/>
          <w:b/>
        </w:rPr>
        <w:t>Board Elections</w:t>
      </w:r>
    </w:p>
    <w:p w14:paraId="7AA7CA93" w14:textId="524D4A18" w:rsidR="00774C7B" w:rsidRPr="0032617A" w:rsidRDefault="00774C7B" w:rsidP="009668B7">
      <w:pPr>
        <w:jc w:val="left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 unanimously voted Mr. Petito as the new Chairman of the CPA Board.  Mr. Petito will</w:t>
      </w:r>
      <w:r w:rsidR="00810B0E">
        <w:rPr>
          <w:rFonts w:asciiTheme="minorHAnsi" w:eastAsia="Calibri" w:hAnsiTheme="minorHAnsi" w:cstheme="minorHAnsi"/>
          <w:bCs/>
        </w:rPr>
        <w:t xml:space="preserve"> assume the office of </w:t>
      </w:r>
      <w:r>
        <w:rPr>
          <w:rFonts w:asciiTheme="minorHAnsi" w:eastAsia="Calibri" w:hAnsiTheme="minorHAnsi" w:cstheme="minorHAnsi"/>
          <w:bCs/>
        </w:rPr>
        <w:t xml:space="preserve">Chairman </w:t>
      </w:r>
      <w:r w:rsidR="00810B0E">
        <w:rPr>
          <w:rFonts w:asciiTheme="minorHAnsi" w:eastAsia="Calibri" w:hAnsiTheme="minorHAnsi" w:cstheme="minorHAnsi"/>
          <w:bCs/>
        </w:rPr>
        <w:t xml:space="preserve">effective July 1, 2025. </w:t>
      </w:r>
      <w:r>
        <w:rPr>
          <w:rFonts w:asciiTheme="minorHAnsi" w:eastAsia="Calibri" w:hAnsiTheme="minorHAnsi" w:cstheme="minorHAnsi"/>
          <w:bCs/>
        </w:rPr>
        <w:t xml:space="preserve">Mrs. Gray was </w:t>
      </w:r>
      <w:r w:rsidR="00D14505">
        <w:rPr>
          <w:rFonts w:asciiTheme="minorHAnsi" w:eastAsia="Calibri" w:hAnsiTheme="minorHAnsi" w:cstheme="minorHAnsi"/>
          <w:bCs/>
        </w:rPr>
        <w:t>nominated</w:t>
      </w:r>
      <w:r>
        <w:rPr>
          <w:rFonts w:asciiTheme="minorHAnsi" w:eastAsia="Calibri" w:hAnsiTheme="minorHAnsi" w:cstheme="minorHAnsi"/>
          <w:bCs/>
        </w:rPr>
        <w:t xml:space="preserve"> </w:t>
      </w:r>
      <w:r w:rsidR="00810B0E">
        <w:rPr>
          <w:rFonts w:asciiTheme="minorHAnsi" w:eastAsia="Calibri" w:hAnsiTheme="minorHAnsi" w:cstheme="minorHAnsi"/>
          <w:bCs/>
        </w:rPr>
        <w:t xml:space="preserve">and elected </w:t>
      </w:r>
      <w:r>
        <w:rPr>
          <w:rFonts w:asciiTheme="minorHAnsi" w:eastAsia="Calibri" w:hAnsiTheme="minorHAnsi" w:cstheme="minorHAnsi"/>
          <w:bCs/>
        </w:rPr>
        <w:t>to be the Sec</w:t>
      </w:r>
      <w:r w:rsidR="00D74ECB">
        <w:rPr>
          <w:rFonts w:asciiTheme="minorHAnsi" w:eastAsia="Calibri" w:hAnsiTheme="minorHAnsi" w:cstheme="minorHAnsi"/>
          <w:bCs/>
        </w:rPr>
        <w:t>re</w:t>
      </w:r>
      <w:r w:rsidR="00391251">
        <w:rPr>
          <w:rFonts w:asciiTheme="minorHAnsi" w:eastAsia="Calibri" w:hAnsiTheme="minorHAnsi" w:cstheme="minorHAnsi"/>
          <w:bCs/>
        </w:rPr>
        <w:t>t</w:t>
      </w:r>
      <w:r>
        <w:rPr>
          <w:rFonts w:asciiTheme="minorHAnsi" w:eastAsia="Calibri" w:hAnsiTheme="minorHAnsi" w:cstheme="minorHAnsi"/>
          <w:bCs/>
        </w:rPr>
        <w:t>ary/</w:t>
      </w:r>
      <w:r w:rsidR="00391251">
        <w:rPr>
          <w:rFonts w:asciiTheme="minorHAnsi" w:eastAsia="Calibri" w:hAnsiTheme="minorHAnsi" w:cstheme="minorHAnsi"/>
          <w:bCs/>
        </w:rPr>
        <w:t>T</w:t>
      </w:r>
      <w:r>
        <w:rPr>
          <w:rFonts w:asciiTheme="minorHAnsi" w:eastAsia="Calibri" w:hAnsiTheme="minorHAnsi" w:cstheme="minorHAnsi"/>
          <w:bCs/>
        </w:rPr>
        <w:t>reasurer</w:t>
      </w:r>
      <w:r w:rsidR="00D14505">
        <w:rPr>
          <w:rFonts w:asciiTheme="minorHAnsi" w:eastAsia="Calibri" w:hAnsiTheme="minorHAnsi" w:cstheme="minorHAnsi"/>
          <w:bCs/>
        </w:rPr>
        <w:t>,</w:t>
      </w:r>
      <w:r>
        <w:rPr>
          <w:rFonts w:asciiTheme="minorHAnsi" w:eastAsia="Calibri" w:hAnsiTheme="minorHAnsi" w:cstheme="minorHAnsi"/>
          <w:bCs/>
        </w:rPr>
        <w:t xml:space="preserve"> </w:t>
      </w:r>
      <w:r w:rsidR="00D14505">
        <w:rPr>
          <w:rFonts w:asciiTheme="minorHAnsi" w:eastAsia="Calibri" w:hAnsiTheme="minorHAnsi" w:cstheme="minorHAnsi"/>
          <w:bCs/>
        </w:rPr>
        <w:t xml:space="preserve">effective </w:t>
      </w:r>
      <w:r>
        <w:rPr>
          <w:rFonts w:asciiTheme="minorHAnsi" w:eastAsia="Calibri" w:hAnsiTheme="minorHAnsi" w:cstheme="minorHAnsi"/>
          <w:bCs/>
        </w:rPr>
        <w:t>July 1, 2025.</w:t>
      </w:r>
    </w:p>
    <w:p w14:paraId="17AFF8A1" w14:textId="77777777" w:rsidR="00D7352C" w:rsidRDefault="00D7352C" w:rsidP="00D7352C">
      <w:pPr>
        <w:pStyle w:val="ListParagraph"/>
        <w:jc w:val="left"/>
        <w:rPr>
          <w:rFonts w:asciiTheme="minorHAnsi" w:eastAsia="Calibri" w:hAnsiTheme="minorHAnsi" w:cstheme="minorHAnsi"/>
          <w:bCs/>
        </w:rPr>
      </w:pPr>
    </w:p>
    <w:p w14:paraId="06387C5A" w14:textId="77777777" w:rsidR="001E7547" w:rsidRPr="001E7547" w:rsidRDefault="001E7547" w:rsidP="001E7547">
      <w:pPr>
        <w:spacing w:after="0"/>
        <w:rPr>
          <w:rFonts w:asciiTheme="minorHAnsi" w:eastAsia="Calibri" w:hAnsiTheme="minorHAnsi" w:cstheme="minorHAnsi"/>
          <w:b/>
          <w:bCs/>
        </w:rPr>
      </w:pPr>
      <w:r w:rsidRPr="001E7547">
        <w:rPr>
          <w:rFonts w:asciiTheme="minorHAnsi" w:eastAsia="Calibri" w:hAnsiTheme="minorHAnsi" w:cstheme="minorHAnsi"/>
          <w:b/>
          <w:bCs/>
        </w:rPr>
        <w:t xml:space="preserve">Correspondence </w:t>
      </w:r>
    </w:p>
    <w:p w14:paraId="58FBBE9B" w14:textId="77777777" w:rsidR="00CA0134" w:rsidRDefault="00CA0134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40072A7D" w14:textId="28CA4A96" w:rsidR="001E7547" w:rsidRDefault="001E7547" w:rsidP="001E7547">
      <w:pPr>
        <w:spacing w:after="0"/>
        <w:rPr>
          <w:rFonts w:asciiTheme="minorHAnsi" w:eastAsia="Calibri" w:hAnsiTheme="minorHAnsi" w:cstheme="minorHAnsi"/>
          <w:bCs/>
        </w:rPr>
      </w:pPr>
      <w:r w:rsidRPr="001E7547">
        <w:rPr>
          <w:rFonts w:asciiTheme="minorHAnsi" w:eastAsia="Calibri" w:hAnsiTheme="minorHAnsi" w:cstheme="minorHAnsi"/>
          <w:bCs/>
        </w:rPr>
        <w:t>None</w:t>
      </w:r>
    </w:p>
    <w:p w14:paraId="7334BEE9" w14:textId="77777777" w:rsidR="003312D5" w:rsidRDefault="003312D5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3C34C6DB" w14:textId="0596A7B8" w:rsidR="003312D5" w:rsidRDefault="003312D5" w:rsidP="001E7547">
      <w:pPr>
        <w:spacing w:after="0"/>
        <w:rPr>
          <w:rFonts w:asciiTheme="minorHAnsi" w:eastAsia="Calibri" w:hAnsiTheme="minorHAnsi" w:cstheme="minorHAnsi"/>
          <w:b/>
        </w:rPr>
      </w:pPr>
      <w:r w:rsidRPr="003312D5">
        <w:rPr>
          <w:rFonts w:asciiTheme="minorHAnsi" w:eastAsia="Calibri" w:hAnsiTheme="minorHAnsi" w:cstheme="minorHAnsi"/>
          <w:b/>
        </w:rPr>
        <w:t>Public Questions and Comments</w:t>
      </w:r>
    </w:p>
    <w:p w14:paraId="4059D23F" w14:textId="77777777" w:rsidR="00D14505" w:rsidRDefault="00D14505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23A2F28D" w14:textId="1C4E699D" w:rsidR="00774C7B" w:rsidRPr="00774C7B" w:rsidRDefault="00774C7B" w:rsidP="001E7547">
      <w:pPr>
        <w:spacing w:after="0"/>
        <w:rPr>
          <w:rFonts w:asciiTheme="minorHAnsi" w:eastAsia="Calibri" w:hAnsiTheme="minorHAnsi" w:cstheme="minorHAnsi"/>
          <w:bCs/>
        </w:rPr>
      </w:pPr>
      <w:r w:rsidRPr="00774C7B">
        <w:rPr>
          <w:rFonts w:asciiTheme="minorHAnsi" w:eastAsia="Calibri" w:hAnsiTheme="minorHAnsi" w:cstheme="minorHAnsi"/>
          <w:bCs/>
        </w:rPr>
        <w:lastRenderedPageBreak/>
        <w:t xml:space="preserve">Mrs. Rebekah Olsen </w:t>
      </w:r>
      <w:r>
        <w:rPr>
          <w:rFonts w:asciiTheme="minorHAnsi" w:eastAsia="Calibri" w:hAnsiTheme="minorHAnsi" w:cstheme="minorHAnsi"/>
          <w:bCs/>
        </w:rPr>
        <w:t>exp</w:t>
      </w:r>
      <w:r w:rsidRPr="00774C7B">
        <w:rPr>
          <w:rFonts w:asciiTheme="minorHAnsi" w:eastAsia="Calibri" w:hAnsiTheme="minorHAnsi" w:cstheme="minorHAnsi"/>
          <w:bCs/>
        </w:rPr>
        <w:t xml:space="preserve">ressed her thanks for the work the </w:t>
      </w:r>
      <w:r w:rsidR="00D14505">
        <w:rPr>
          <w:rFonts w:asciiTheme="minorHAnsi" w:eastAsia="Calibri" w:hAnsiTheme="minorHAnsi" w:cstheme="minorHAnsi"/>
          <w:bCs/>
        </w:rPr>
        <w:t>B</w:t>
      </w:r>
      <w:r w:rsidRPr="00774C7B">
        <w:rPr>
          <w:rFonts w:asciiTheme="minorHAnsi" w:eastAsia="Calibri" w:hAnsiTheme="minorHAnsi" w:cstheme="minorHAnsi"/>
          <w:bCs/>
        </w:rPr>
        <w:t>oard has done</w:t>
      </w:r>
      <w:r w:rsidR="00D14505">
        <w:rPr>
          <w:rFonts w:asciiTheme="minorHAnsi" w:eastAsia="Calibri" w:hAnsiTheme="minorHAnsi" w:cstheme="minorHAnsi"/>
          <w:bCs/>
        </w:rPr>
        <w:t xml:space="preserve">. She also thanked </w:t>
      </w:r>
      <w:r w:rsidRPr="00774C7B">
        <w:rPr>
          <w:rFonts w:asciiTheme="minorHAnsi" w:eastAsia="Calibri" w:hAnsiTheme="minorHAnsi" w:cstheme="minorHAnsi"/>
          <w:bCs/>
        </w:rPr>
        <w:t>Dr. Williams</w:t>
      </w:r>
      <w:r w:rsidR="00D14505">
        <w:rPr>
          <w:rFonts w:asciiTheme="minorHAnsi" w:eastAsia="Calibri" w:hAnsiTheme="minorHAnsi" w:cstheme="minorHAnsi"/>
          <w:bCs/>
        </w:rPr>
        <w:t xml:space="preserve"> </w:t>
      </w:r>
      <w:r w:rsidRPr="00774C7B">
        <w:rPr>
          <w:rFonts w:asciiTheme="minorHAnsi" w:eastAsia="Calibri" w:hAnsiTheme="minorHAnsi" w:cstheme="minorHAnsi"/>
          <w:bCs/>
        </w:rPr>
        <w:t xml:space="preserve">for her work on the </w:t>
      </w:r>
      <w:r w:rsidR="00D14505">
        <w:rPr>
          <w:rFonts w:asciiTheme="minorHAnsi" w:eastAsia="Calibri" w:hAnsiTheme="minorHAnsi" w:cstheme="minorHAnsi"/>
          <w:bCs/>
        </w:rPr>
        <w:t>B</w:t>
      </w:r>
      <w:r w:rsidRPr="00774C7B">
        <w:rPr>
          <w:rFonts w:asciiTheme="minorHAnsi" w:eastAsia="Calibri" w:hAnsiTheme="minorHAnsi" w:cstheme="minorHAnsi"/>
          <w:bCs/>
        </w:rPr>
        <w:t>oard</w:t>
      </w:r>
      <w:r w:rsidR="00D14505">
        <w:rPr>
          <w:rFonts w:asciiTheme="minorHAnsi" w:eastAsia="Calibri" w:hAnsiTheme="minorHAnsi" w:cstheme="minorHAnsi"/>
          <w:bCs/>
        </w:rPr>
        <w:t>,</w:t>
      </w:r>
      <w:r w:rsidRPr="00774C7B">
        <w:rPr>
          <w:rFonts w:asciiTheme="minorHAnsi" w:eastAsia="Calibri" w:hAnsiTheme="minorHAnsi" w:cstheme="minorHAnsi"/>
          <w:bCs/>
        </w:rPr>
        <w:t xml:space="preserve"> </w:t>
      </w:r>
      <w:r w:rsidR="00D14505">
        <w:rPr>
          <w:rFonts w:asciiTheme="minorHAnsi" w:eastAsia="Calibri" w:hAnsiTheme="minorHAnsi" w:cstheme="minorHAnsi"/>
          <w:bCs/>
        </w:rPr>
        <w:t xml:space="preserve">and </w:t>
      </w:r>
      <w:r w:rsidRPr="00774C7B">
        <w:rPr>
          <w:rFonts w:asciiTheme="minorHAnsi" w:eastAsia="Calibri" w:hAnsiTheme="minorHAnsi" w:cstheme="minorHAnsi"/>
          <w:bCs/>
        </w:rPr>
        <w:t xml:space="preserve">congratulated Mr. Petito and Mrs. Gray on their new </w:t>
      </w:r>
      <w:r w:rsidR="00D14505">
        <w:rPr>
          <w:rFonts w:asciiTheme="minorHAnsi" w:eastAsia="Calibri" w:hAnsiTheme="minorHAnsi" w:cstheme="minorHAnsi"/>
          <w:bCs/>
        </w:rPr>
        <w:t>roles.</w:t>
      </w:r>
    </w:p>
    <w:p w14:paraId="34A195CD" w14:textId="77777777" w:rsidR="00774C7B" w:rsidRDefault="00774C7B" w:rsidP="001E7547">
      <w:pPr>
        <w:spacing w:after="0"/>
        <w:rPr>
          <w:rFonts w:asciiTheme="minorHAnsi" w:eastAsia="Calibri" w:hAnsiTheme="minorHAnsi" w:cstheme="minorHAnsi"/>
          <w:b/>
        </w:rPr>
      </w:pPr>
    </w:p>
    <w:p w14:paraId="3D75F9EF" w14:textId="39D2DB33" w:rsidR="0032617A" w:rsidRDefault="0032617A" w:rsidP="00021D96">
      <w:pPr>
        <w:spacing w:after="0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Hearing </w:t>
      </w:r>
    </w:p>
    <w:p w14:paraId="7A8F74E3" w14:textId="3979EB03" w:rsidR="00852A30" w:rsidRDefault="00D14505" w:rsidP="00021D96">
      <w:pPr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 h</w:t>
      </w:r>
      <w:r w:rsidR="0032617A" w:rsidRPr="00E31327">
        <w:rPr>
          <w:rFonts w:asciiTheme="minorHAnsi" w:eastAsia="Calibri" w:hAnsiTheme="minorHAnsi" w:cstheme="minorHAnsi"/>
        </w:rPr>
        <w:t>earing started and went on record at 10:</w:t>
      </w:r>
      <w:r w:rsidR="00774C7B">
        <w:rPr>
          <w:rFonts w:asciiTheme="minorHAnsi" w:eastAsia="Calibri" w:hAnsiTheme="minorHAnsi" w:cstheme="minorHAnsi"/>
        </w:rPr>
        <w:t>33</w:t>
      </w:r>
      <w:r w:rsidR="0032617A" w:rsidRPr="00E31327">
        <w:rPr>
          <w:rFonts w:asciiTheme="minorHAnsi" w:eastAsia="Calibri" w:hAnsiTheme="minorHAnsi" w:cstheme="minorHAnsi"/>
        </w:rPr>
        <w:t xml:space="preserve"> AM with Court </w:t>
      </w:r>
      <w:r w:rsidR="00774C7B">
        <w:rPr>
          <w:rFonts w:asciiTheme="minorHAnsi" w:eastAsia="Calibri" w:hAnsiTheme="minorHAnsi" w:cstheme="minorHAnsi"/>
        </w:rPr>
        <w:t>Reporter Kyle Jenkins</w:t>
      </w:r>
      <w:r w:rsidR="009E2AFA">
        <w:rPr>
          <w:rFonts w:asciiTheme="minorHAnsi" w:eastAsia="Calibri" w:hAnsiTheme="minorHAnsi" w:cstheme="minorHAnsi"/>
        </w:rPr>
        <w:t>.</w:t>
      </w:r>
      <w:r w:rsidR="00852A30">
        <w:rPr>
          <w:rFonts w:asciiTheme="minorHAnsi" w:eastAsia="Calibri" w:hAnsiTheme="minorHAnsi" w:cstheme="minorHAnsi"/>
        </w:rPr>
        <w:t xml:space="preserve"> </w:t>
      </w:r>
    </w:p>
    <w:p w14:paraId="79F6F1E5" w14:textId="77777777" w:rsidR="00D14505" w:rsidRDefault="00D14505" w:rsidP="00021D96">
      <w:pPr>
        <w:spacing w:after="0"/>
        <w:rPr>
          <w:rFonts w:asciiTheme="minorHAnsi" w:eastAsia="Calibri" w:hAnsiTheme="minorHAnsi" w:cstheme="minorHAnsi"/>
        </w:rPr>
      </w:pPr>
    </w:p>
    <w:p w14:paraId="3D5A1C9D" w14:textId="5D135872" w:rsidR="0032617A" w:rsidRPr="00E31327" w:rsidRDefault="00BB418F" w:rsidP="00021D96">
      <w:pPr>
        <w:spacing w:after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hearing</w:t>
      </w:r>
      <w:r w:rsidR="00852A30">
        <w:rPr>
          <w:rFonts w:asciiTheme="minorHAnsi" w:eastAsia="Calibri" w:hAnsiTheme="minorHAnsi" w:cstheme="minorHAnsi"/>
        </w:rPr>
        <w:t xml:space="preserve"> </w:t>
      </w:r>
      <w:r w:rsidR="009E2AFA">
        <w:rPr>
          <w:rFonts w:asciiTheme="minorHAnsi" w:eastAsia="Calibri" w:hAnsiTheme="minorHAnsi" w:cstheme="minorHAnsi"/>
        </w:rPr>
        <w:t xml:space="preserve">was postponed </w:t>
      </w:r>
      <w:r w:rsidR="00D74ECB">
        <w:rPr>
          <w:rFonts w:asciiTheme="minorHAnsi" w:eastAsia="Calibri" w:hAnsiTheme="minorHAnsi" w:cstheme="minorHAnsi"/>
        </w:rPr>
        <w:t xml:space="preserve">to August due to technical difficulties. </w:t>
      </w:r>
    </w:p>
    <w:p w14:paraId="7363C1FB" w14:textId="77777777" w:rsidR="0032617A" w:rsidRDefault="0032617A" w:rsidP="00021D96">
      <w:pPr>
        <w:spacing w:after="0"/>
        <w:rPr>
          <w:rFonts w:asciiTheme="minorHAnsi" w:eastAsia="Calibri" w:hAnsiTheme="minorHAnsi" w:cstheme="minorHAnsi"/>
          <w:b/>
          <w:bCs/>
        </w:rPr>
      </w:pPr>
    </w:p>
    <w:p w14:paraId="60B87232" w14:textId="332F6D04" w:rsidR="00021D96" w:rsidRPr="00021D96" w:rsidRDefault="00021D96" w:rsidP="00021D96">
      <w:pPr>
        <w:spacing w:after="0"/>
        <w:rPr>
          <w:rFonts w:asciiTheme="minorHAnsi" w:eastAsia="Calibri" w:hAnsiTheme="minorHAnsi" w:cstheme="minorHAnsi"/>
          <w:b/>
          <w:bCs/>
        </w:rPr>
      </w:pPr>
      <w:r w:rsidRPr="00021D96">
        <w:rPr>
          <w:rFonts w:asciiTheme="minorHAnsi" w:eastAsia="Calibri" w:hAnsiTheme="minorHAnsi" w:cstheme="minorHAnsi"/>
          <w:b/>
          <w:bCs/>
        </w:rPr>
        <w:t>Closed Session</w:t>
      </w:r>
    </w:p>
    <w:p w14:paraId="7340B7B8" w14:textId="1244C468" w:rsidR="001E7547" w:rsidRPr="001E7547" w:rsidRDefault="001E7547" w:rsidP="001E7547">
      <w:pPr>
        <w:spacing w:after="0"/>
        <w:rPr>
          <w:rFonts w:asciiTheme="minorHAnsi" w:eastAsia="Calibri" w:hAnsiTheme="minorHAnsi" w:cstheme="minorHAnsi"/>
          <w:bCs/>
        </w:rPr>
      </w:pPr>
    </w:p>
    <w:p w14:paraId="43EA69D5" w14:textId="34FBFA07" w:rsidR="00D24C5F" w:rsidRDefault="00061733" w:rsidP="00D24C5F">
      <w:pPr>
        <w:spacing w:after="0"/>
        <w:rPr>
          <w:rFonts w:asciiTheme="minorHAnsi" w:eastAsia="Calibri" w:hAnsiTheme="minorHAnsi" w:cstheme="minorHAnsi"/>
          <w:bCs/>
        </w:rPr>
      </w:pPr>
      <w:r w:rsidRPr="00AF0C21">
        <w:rPr>
          <w:rFonts w:asciiTheme="minorHAnsi" w:eastAsia="Calibri" w:hAnsiTheme="minorHAnsi" w:cstheme="minorHAnsi"/>
          <w:bCs/>
        </w:rPr>
        <w:t xml:space="preserve">On a motion </w:t>
      </w:r>
      <w:r w:rsidR="00621A45" w:rsidRPr="00AF0C21">
        <w:rPr>
          <w:rFonts w:asciiTheme="minorHAnsi" w:eastAsia="Calibri" w:hAnsiTheme="minorHAnsi" w:cstheme="minorHAnsi"/>
          <w:b/>
          <w:bCs/>
        </w:rPr>
        <w:t>(</w:t>
      </w:r>
      <w:r w:rsidR="00871227">
        <w:rPr>
          <w:rFonts w:asciiTheme="minorHAnsi" w:eastAsia="Calibri" w:hAnsiTheme="minorHAnsi" w:cstheme="minorHAnsi"/>
          <w:b/>
          <w:bCs/>
        </w:rPr>
        <w:t>IX</w:t>
      </w:r>
      <w:r w:rsidRPr="00AF0C21">
        <w:rPr>
          <w:rFonts w:asciiTheme="minorHAnsi" w:eastAsia="Calibri" w:hAnsiTheme="minorHAnsi" w:cstheme="minorHAnsi"/>
          <w:b/>
          <w:bCs/>
        </w:rPr>
        <w:t>)</w:t>
      </w:r>
      <w:r w:rsidRPr="00AF0C21">
        <w:rPr>
          <w:rFonts w:asciiTheme="minorHAnsi" w:eastAsia="Calibri" w:hAnsiTheme="minorHAnsi" w:cstheme="minorHAnsi"/>
          <w:bCs/>
        </w:rPr>
        <w:t xml:space="preserve"> by Mr. Petito and seconded by Mr. </w:t>
      </w:r>
      <w:r w:rsidR="00DC4691">
        <w:rPr>
          <w:rFonts w:asciiTheme="minorHAnsi" w:eastAsia="Calibri" w:hAnsiTheme="minorHAnsi" w:cstheme="minorHAnsi"/>
          <w:bCs/>
        </w:rPr>
        <w:t xml:space="preserve">Wilson, </w:t>
      </w:r>
      <w:r w:rsidR="00E118AF" w:rsidRPr="00AF0C21">
        <w:rPr>
          <w:rFonts w:asciiTheme="minorHAnsi" w:eastAsia="Calibri" w:hAnsiTheme="minorHAnsi" w:cstheme="minorHAnsi"/>
          <w:bCs/>
        </w:rPr>
        <w:t>the</w:t>
      </w:r>
      <w:r w:rsidR="008F55C0" w:rsidRPr="00AF0C21">
        <w:rPr>
          <w:rFonts w:asciiTheme="minorHAnsi" w:eastAsia="Calibri" w:hAnsiTheme="minorHAnsi" w:cstheme="minorHAnsi"/>
          <w:bCs/>
        </w:rPr>
        <w:t xml:space="preserve"> Board voted</w:t>
      </w:r>
      <w:r w:rsidRPr="00AF0C21">
        <w:rPr>
          <w:rFonts w:asciiTheme="minorHAnsi" w:eastAsia="Calibri" w:hAnsiTheme="minorHAnsi" w:cstheme="minorHAnsi"/>
          <w:bCs/>
        </w:rPr>
        <w:t xml:space="preserve"> to move to a closed session</w:t>
      </w:r>
      <w:r w:rsidR="000F51BB" w:rsidRPr="00AF0C21">
        <w:rPr>
          <w:rFonts w:asciiTheme="minorHAnsi" w:eastAsia="Calibri" w:hAnsiTheme="minorHAnsi" w:cstheme="minorHAnsi"/>
          <w:bCs/>
        </w:rPr>
        <w:t xml:space="preserve"> at </w:t>
      </w:r>
      <w:r w:rsidR="00603BF2">
        <w:rPr>
          <w:rFonts w:asciiTheme="minorHAnsi" w:eastAsia="Calibri" w:hAnsiTheme="minorHAnsi" w:cstheme="minorHAnsi"/>
          <w:bCs/>
        </w:rPr>
        <w:t>11:</w:t>
      </w:r>
      <w:r w:rsidR="00DC4691">
        <w:rPr>
          <w:rFonts w:asciiTheme="minorHAnsi" w:eastAsia="Calibri" w:hAnsiTheme="minorHAnsi" w:cstheme="minorHAnsi"/>
          <w:bCs/>
        </w:rPr>
        <w:t>34</w:t>
      </w:r>
      <w:r w:rsidR="00021D96" w:rsidRPr="00AF0C21">
        <w:rPr>
          <w:rFonts w:asciiTheme="minorHAnsi" w:eastAsia="Calibri" w:hAnsiTheme="minorHAnsi" w:cstheme="minorHAnsi"/>
          <w:bCs/>
        </w:rPr>
        <w:t xml:space="preserve"> </w:t>
      </w:r>
      <w:r w:rsidR="004828EE">
        <w:rPr>
          <w:rFonts w:asciiTheme="minorHAnsi" w:eastAsia="Calibri" w:hAnsiTheme="minorHAnsi" w:cstheme="minorHAnsi"/>
          <w:bCs/>
        </w:rPr>
        <w:t>a</w:t>
      </w:r>
      <w:r w:rsidR="00021D96" w:rsidRPr="00AF0C21">
        <w:rPr>
          <w:rFonts w:asciiTheme="minorHAnsi" w:eastAsia="Calibri" w:hAnsiTheme="minorHAnsi" w:cstheme="minorHAnsi"/>
          <w:bCs/>
        </w:rPr>
        <w:t xml:space="preserve">m via a Google Meets teleconference, where log-in information was only provided to Board members and staff. </w:t>
      </w:r>
    </w:p>
    <w:p w14:paraId="761B3920" w14:textId="77777777" w:rsidR="00810B0E" w:rsidRDefault="00810B0E" w:rsidP="00D24C5F">
      <w:pPr>
        <w:spacing w:after="0"/>
        <w:rPr>
          <w:rFonts w:asciiTheme="minorHAnsi" w:eastAsia="Calibri" w:hAnsiTheme="minorHAnsi" w:cstheme="minorHAnsi"/>
          <w:bCs/>
        </w:rPr>
      </w:pPr>
    </w:p>
    <w:p w14:paraId="3A5EA59D" w14:textId="1971132C" w:rsidR="00810B0E" w:rsidRPr="00631780" w:rsidRDefault="00810B0E" w:rsidP="00810B0E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>Date and Time:</w:t>
      </w:r>
      <w:r>
        <w:rPr>
          <w:rFonts w:asciiTheme="minorHAnsi" w:eastAsia="Calibri" w:hAnsiTheme="minorHAnsi" w:cstheme="minorBidi"/>
        </w:rPr>
        <w:t xml:space="preserve"> June 3, 2025</w:t>
      </w:r>
      <w:r w:rsidRPr="00631780">
        <w:rPr>
          <w:rFonts w:asciiTheme="minorHAnsi" w:eastAsia="Calibri" w:hAnsiTheme="minorHAnsi" w:cstheme="minorBidi"/>
        </w:rPr>
        <w:t xml:space="preserve"> / 1</w:t>
      </w:r>
      <w:r>
        <w:rPr>
          <w:rFonts w:asciiTheme="minorHAnsi" w:eastAsia="Calibri" w:hAnsiTheme="minorHAnsi" w:cstheme="minorBidi"/>
        </w:rPr>
        <w:t>1:</w:t>
      </w:r>
      <w:r w:rsidR="00F97B2B">
        <w:rPr>
          <w:rFonts w:asciiTheme="minorHAnsi" w:eastAsia="Calibri" w:hAnsiTheme="minorHAnsi" w:cstheme="minorBidi"/>
        </w:rPr>
        <w:t>34</w:t>
      </w:r>
      <w:r>
        <w:rPr>
          <w:rFonts w:asciiTheme="minorHAnsi" w:eastAsia="Calibri" w:hAnsiTheme="minorHAnsi" w:cstheme="minorBidi"/>
        </w:rPr>
        <w:t xml:space="preserve"> am</w:t>
      </w:r>
    </w:p>
    <w:p w14:paraId="5C044955" w14:textId="77777777" w:rsidR="00810B0E" w:rsidRPr="00631780" w:rsidRDefault="00810B0E" w:rsidP="00810B0E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>Place: Virtual</w:t>
      </w:r>
    </w:p>
    <w:p w14:paraId="2B7E1ECB" w14:textId="77777777" w:rsidR="00810B0E" w:rsidRPr="00631780" w:rsidRDefault="00810B0E" w:rsidP="00810B0E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 xml:space="preserve">Persons present: Williams, </w:t>
      </w:r>
      <w:r>
        <w:rPr>
          <w:rFonts w:asciiTheme="minorHAnsi" w:eastAsia="Calibri" w:hAnsiTheme="minorHAnsi" w:cstheme="minorBidi"/>
        </w:rPr>
        <w:t>Wilson</w:t>
      </w:r>
      <w:r w:rsidRPr="00631780">
        <w:rPr>
          <w:rFonts w:asciiTheme="minorHAnsi" w:eastAsia="Calibri" w:hAnsiTheme="minorHAnsi" w:cstheme="minorBidi"/>
        </w:rPr>
        <w:t xml:space="preserve">, Petito, </w:t>
      </w:r>
      <w:r>
        <w:rPr>
          <w:rFonts w:asciiTheme="minorHAnsi" w:eastAsia="Calibri" w:hAnsiTheme="minorHAnsi" w:cstheme="minorBidi"/>
        </w:rPr>
        <w:t>Pratt</w:t>
      </w:r>
      <w:r w:rsidRPr="00631780">
        <w:rPr>
          <w:rFonts w:asciiTheme="minorHAnsi" w:eastAsia="Calibri" w:hAnsiTheme="minorHAnsi" w:cstheme="minorBidi"/>
        </w:rPr>
        <w:t xml:space="preserve">, Dunne, and Gray (members), as well as Dorsey, McNeil, and Massie (Staff), and </w:t>
      </w:r>
      <w:proofErr w:type="spellStart"/>
      <w:r w:rsidRPr="00631780">
        <w:rPr>
          <w:rFonts w:asciiTheme="minorHAnsi" w:eastAsia="Calibri" w:hAnsiTheme="minorHAnsi" w:cstheme="minorBidi"/>
        </w:rPr>
        <w:t>Pambianco</w:t>
      </w:r>
      <w:proofErr w:type="spellEnd"/>
      <w:r w:rsidRPr="00631780">
        <w:rPr>
          <w:rFonts w:asciiTheme="minorHAnsi" w:eastAsia="Calibri" w:hAnsiTheme="minorHAnsi" w:cstheme="minorBidi"/>
        </w:rPr>
        <w:t xml:space="preserve"> (counsel).</w:t>
      </w:r>
    </w:p>
    <w:p w14:paraId="20700E37" w14:textId="6B65B0B7" w:rsidR="00810B0E" w:rsidRDefault="00810B0E" w:rsidP="00810B0E">
      <w:pPr>
        <w:rPr>
          <w:rFonts w:asciiTheme="minorHAnsi" w:eastAsia="Calibri" w:hAnsiTheme="minorHAnsi" w:cstheme="minorBidi"/>
        </w:rPr>
      </w:pPr>
      <w:r w:rsidRPr="00631780">
        <w:rPr>
          <w:rFonts w:asciiTheme="minorHAnsi" w:eastAsia="Calibri" w:hAnsiTheme="minorHAnsi" w:cstheme="minorBidi"/>
        </w:rPr>
        <w:t xml:space="preserve">Subject matter: </w:t>
      </w:r>
      <w:r>
        <w:rPr>
          <w:rFonts w:asciiTheme="minorHAnsi" w:eastAsia="Calibri" w:hAnsiTheme="minorHAnsi" w:cstheme="minorBidi"/>
        </w:rPr>
        <w:t>disclosures on applications, complaint committee report, and minutes of May closed session.</w:t>
      </w:r>
    </w:p>
    <w:p w14:paraId="70805242" w14:textId="77777777" w:rsidR="00810B0E" w:rsidRPr="00AF0C21" w:rsidRDefault="00810B0E" w:rsidP="00D24C5F">
      <w:pPr>
        <w:spacing w:after="0"/>
        <w:rPr>
          <w:rFonts w:asciiTheme="minorHAnsi" w:eastAsia="Calibri" w:hAnsiTheme="minorHAnsi" w:cstheme="minorHAnsi"/>
          <w:bCs/>
        </w:rPr>
      </w:pPr>
    </w:p>
    <w:p w14:paraId="65B7FA8C" w14:textId="3EEB8F0F" w:rsidR="00153A0F" w:rsidRDefault="00153A0F" w:rsidP="00AE6F5F">
      <w:pPr>
        <w:rPr>
          <w:rFonts w:asciiTheme="minorHAnsi" w:eastAsia="Calibri" w:hAnsiTheme="minorHAnsi" w:cstheme="minorHAnsi"/>
          <w:b/>
        </w:rPr>
      </w:pPr>
    </w:p>
    <w:p w14:paraId="670FBD91" w14:textId="6278A2B3" w:rsidR="00757446" w:rsidRDefault="00757446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Return to Open Session</w:t>
      </w:r>
    </w:p>
    <w:p w14:paraId="0D2FA569" w14:textId="77777777" w:rsidR="00021D96" w:rsidRDefault="00021D96" w:rsidP="00AE6F5F">
      <w:pPr>
        <w:ind w:right="-198"/>
        <w:rPr>
          <w:rFonts w:asciiTheme="minorHAnsi" w:eastAsia="Calibri" w:hAnsiTheme="minorHAnsi" w:cstheme="minorBidi"/>
        </w:rPr>
      </w:pPr>
    </w:p>
    <w:p w14:paraId="6C9EE493" w14:textId="68583F2B" w:rsidR="00B5601B" w:rsidRDefault="00B5601B" w:rsidP="00AE6F5F">
      <w:pPr>
        <w:ind w:right="-198"/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Upon a Motion </w:t>
      </w:r>
      <w:r w:rsidR="009C22AB">
        <w:rPr>
          <w:rFonts w:asciiTheme="minorHAnsi" w:eastAsia="Calibri" w:hAnsiTheme="minorHAnsi" w:cstheme="minorBidi"/>
          <w:b/>
          <w:bCs/>
        </w:rPr>
        <w:t>(</w:t>
      </w:r>
      <w:r w:rsidR="00871227">
        <w:rPr>
          <w:rFonts w:asciiTheme="minorHAnsi" w:eastAsia="Calibri" w:hAnsiTheme="minorHAnsi" w:cstheme="minorBidi"/>
          <w:b/>
          <w:bCs/>
        </w:rPr>
        <w:t>X</w:t>
      </w:r>
      <w:r w:rsidRPr="00B5601B">
        <w:rPr>
          <w:rFonts w:asciiTheme="minorHAnsi" w:eastAsia="Calibri" w:hAnsiTheme="minorHAnsi" w:cstheme="minorBidi"/>
          <w:b/>
          <w:bCs/>
        </w:rPr>
        <w:t>)</w:t>
      </w:r>
      <w:r>
        <w:rPr>
          <w:rFonts w:asciiTheme="minorHAnsi" w:eastAsia="Calibri" w:hAnsiTheme="minorHAnsi" w:cstheme="minorBidi"/>
        </w:rPr>
        <w:t xml:space="preserve"> by Mr. </w:t>
      </w:r>
      <w:r w:rsidR="00DC4691">
        <w:rPr>
          <w:rFonts w:asciiTheme="minorHAnsi" w:eastAsia="Calibri" w:hAnsiTheme="minorHAnsi" w:cstheme="minorBidi"/>
        </w:rPr>
        <w:t>Petito</w:t>
      </w:r>
      <w:r>
        <w:rPr>
          <w:rFonts w:asciiTheme="minorHAnsi" w:eastAsia="Calibri" w:hAnsiTheme="minorHAnsi" w:cstheme="minorBidi"/>
        </w:rPr>
        <w:t xml:space="preserve"> and seconded by Mr. </w:t>
      </w:r>
      <w:r w:rsidR="00DC4691">
        <w:rPr>
          <w:rFonts w:asciiTheme="minorHAnsi" w:eastAsia="Calibri" w:hAnsiTheme="minorHAnsi" w:cstheme="minorBidi"/>
        </w:rPr>
        <w:t>Young</w:t>
      </w:r>
      <w:r>
        <w:rPr>
          <w:rFonts w:asciiTheme="minorHAnsi" w:eastAsia="Calibri" w:hAnsiTheme="minorHAnsi" w:cstheme="minorBidi"/>
        </w:rPr>
        <w:t>, the Board unanimously approved the motions made during the Closed Session.</w:t>
      </w:r>
    </w:p>
    <w:p w14:paraId="5AA6B5F4" w14:textId="77777777" w:rsidR="00B5601B" w:rsidRDefault="00B5601B" w:rsidP="00AE6F5F">
      <w:pPr>
        <w:ind w:right="-198"/>
        <w:rPr>
          <w:rFonts w:asciiTheme="minorHAnsi" w:eastAsia="Calibri" w:hAnsiTheme="minorHAnsi" w:cstheme="minorBidi"/>
        </w:rPr>
      </w:pPr>
    </w:p>
    <w:p w14:paraId="2A03C1C7" w14:textId="5D7F9B4D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</w:t>
      </w:r>
      <w:proofErr w:type="gramStart"/>
      <w:r w:rsidRPr="00536D50">
        <w:rPr>
          <w:rFonts w:asciiTheme="minorHAnsi" w:eastAsia="Calibri" w:hAnsiTheme="minorHAnsi" w:cstheme="minorBidi"/>
        </w:rPr>
        <w:t>a motion</w:t>
      </w:r>
      <w:proofErr w:type="gramEnd"/>
      <w:r w:rsidRPr="00536D50">
        <w:rPr>
          <w:rFonts w:asciiTheme="minorHAnsi" w:eastAsia="Calibri" w:hAnsiTheme="minorHAnsi" w:cstheme="minorBidi"/>
        </w:rPr>
        <w:t xml:space="preserve">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B5601B">
        <w:rPr>
          <w:rFonts w:asciiTheme="minorHAnsi" w:eastAsia="Calibri" w:hAnsiTheme="minorHAnsi" w:cstheme="minorBidi"/>
          <w:b/>
          <w:bCs/>
        </w:rPr>
        <w:t>X</w:t>
      </w:r>
      <w:r w:rsidR="00871227">
        <w:rPr>
          <w:rFonts w:asciiTheme="minorHAnsi" w:eastAsia="Calibri" w:hAnsiTheme="minorHAnsi" w:cstheme="minorBidi"/>
          <w:b/>
          <w:bCs/>
        </w:rPr>
        <w:t>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3B7CDC">
        <w:rPr>
          <w:rFonts w:asciiTheme="minorHAnsi" w:eastAsia="Calibri" w:hAnsiTheme="minorHAnsi" w:cstheme="minorBidi"/>
        </w:rPr>
        <w:t>M</w:t>
      </w:r>
      <w:r w:rsidR="00DC4691">
        <w:rPr>
          <w:rFonts w:asciiTheme="minorHAnsi" w:eastAsia="Calibri" w:hAnsiTheme="minorHAnsi" w:cstheme="minorBidi"/>
        </w:rPr>
        <w:t>s. Pratt</w:t>
      </w:r>
      <w:r w:rsidR="00F43A26">
        <w:rPr>
          <w:rFonts w:asciiTheme="minorHAnsi" w:eastAsia="Calibri" w:hAnsiTheme="minorHAnsi" w:cstheme="minorBidi"/>
        </w:rPr>
        <w:t xml:space="preserve"> </w:t>
      </w:r>
      <w:r>
        <w:rPr>
          <w:rFonts w:asciiTheme="minorHAnsi" w:eastAsia="Calibri" w:hAnsiTheme="minorHAnsi" w:cstheme="minorBidi"/>
        </w:rPr>
        <w:t xml:space="preserve">and seconded by </w:t>
      </w:r>
      <w:r w:rsidR="00F43A26">
        <w:rPr>
          <w:rFonts w:asciiTheme="minorHAnsi" w:eastAsia="Calibri" w:hAnsiTheme="minorHAnsi" w:cstheme="minorBidi"/>
        </w:rPr>
        <w:t>M</w:t>
      </w:r>
      <w:r w:rsidR="003B7CDC">
        <w:rPr>
          <w:rFonts w:asciiTheme="minorHAnsi" w:eastAsia="Calibri" w:hAnsiTheme="minorHAnsi" w:cstheme="minorBidi"/>
        </w:rPr>
        <w:t xml:space="preserve">r. </w:t>
      </w:r>
      <w:r w:rsidR="00DC4691">
        <w:rPr>
          <w:rFonts w:asciiTheme="minorHAnsi" w:eastAsia="Calibri" w:hAnsiTheme="minorHAnsi" w:cstheme="minorBidi"/>
        </w:rPr>
        <w:t>Young</w:t>
      </w:r>
      <w:r w:rsidR="003308AE">
        <w:rPr>
          <w:rFonts w:asciiTheme="minorHAnsi" w:eastAsia="Calibri" w:hAnsiTheme="minorHAnsi" w:cstheme="minorBidi"/>
        </w:rPr>
        <w:t xml:space="preserve"> the Board adjourned at</w:t>
      </w:r>
      <w:r w:rsidR="0086245F">
        <w:rPr>
          <w:rFonts w:asciiTheme="minorHAnsi" w:eastAsia="Calibri" w:hAnsiTheme="minorHAnsi" w:cstheme="minorBidi"/>
        </w:rPr>
        <w:t xml:space="preserve"> </w:t>
      </w:r>
      <w:r w:rsidR="00121C6C">
        <w:rPr>
          <w:rFonts w:asciiTheme="minorHAnsi" w:eastAsia="Calibri" w:hAnsiTheme="minorHAnsi" w:cstheme="minorBidi"/>
        </w:rPr>
        <w:t>1</w:t>
      </w:r>
      <w:r w:rsidR="00DC4691">
        <w:rPr>
          <w:rFonts w:asciiTheme="minorHAnsi" w:eastAsia="Calibri" w:hAnsiTheme="minorHAnsi" w:cstheme="minorBidi"/>
        </w:rPr>
        <w:t>1:54</w:t>
      </w:r>
      <w:r w:rsidR="00121C6C">
        <w:rPr>
          <w:rFonts w:asciiTheme="minorHAnsi" w:eastAsia="Calibri" w:hAnsiTheme="minorHAnsi" w:cstheme="minorBidi"/>
        </w:rPr>
        <w:t xml:space="preserve"> </w:t>
      </w:r>
      <w:r w:rsidR="00DC4691">
        <w:rPr>
          <w:rFonts w:asciiTheme="minorHAnsi" w:eastAsia="Calibri" w:hAnsiTheme="minorHAnsi" w:cstheme="minorBidi"/>
        </w:rPr>
        <w:t>a</w:t>
      </w:r>
      <w:r w:rsidR="00121C6C">
        <w:rPr>
          <w:rFonts w:asciiTheme="minorHAnsi" w:eastAsia="Calibri" w:hAnsiTheme="minorHAnsi" w:cstheme="minorBidi"/>
        </w:rPr>
        <w:t>m</w:t>
      </w:r>
      <w:r w:rsidR="00AD5F3D">
        <w:rPr>
          <w:rFonts w:asciiTheme="minorHAnsi" w:eastAsia="Calibri" w:hAnsiTheme="minorHAnsi" w:cstheme="minorBidi"/>
        </w:rPr>
        <w:t>.</w:t>
      </w:r>
    </w:p>
    <w:p w14:paraId="1491DC19" w14:textId="77777777" w:rsidR="009719E6" w:rsidRDefault="009719E6" w:rsidP="00AE6F5F">
      <w:pPr>
        <w:ind w:right="-198"/>
        <w:rPr>
          <w:rFonts w:asciiTheme="minorHAnsi" w:eastAsia="Calibri" w:hAnsiTheme="minorHAnsi" w:cstheme="minorBidi"/>
        </w:rPr>
      </w:pPr>
    </w:p>
    <w:p w14:paraId="0AF1DBC9" w14:textId="63BF6C8B" w:rsidR="009719E6" w:rsidRPr="00631780" w:rsidRDefault="009719E6" w:rsidP="009719E6">
      <w:pPr>
        <w:rPr>
          <w:rFonts w:asciiTheme="minorHAnsi" w:eastAsia="Calibri" w:hAnsiTheme="minorHAnsi" w:cstheme="minorBidi"/>
          <w:b/>
          <w:bCs/>
        </w:rPr>
      </w:pPr>
      <w:r w:rsidRPr="00631780">
        <w:rPr>
          <w:rFonts w:asciiTheme="minorHAnsi" w:eastAsia="Calibri" w:hAnsiTheme="minorHAnsi" w:cstheme="minorBidi"/>
          <w:b/>
          <w:bCs/>
        </w:rPr>
        <w:t xml:space="preserve">Summary of Closed </w:t>
      </w:r>
      <w:r w:rsidR="00AF0C21" w:rsidRPr="00631780">
        <w:rPr>
          <w:rFonts w:asciiTheme="minorHAnsi" w:eastAsia="Calibri" w:hAnsiTheme="minorHAnsi" w:cstheme="minorBidi"/>
          <w:b/>
          <w:bCs/>
        </w:rPr>
        <w:t>Session</w:t>
      </w:r>
    </w:p>
    <w:p w14:paraId="7B896E74" w14:textId="77777777" w:rsidR="009719E6" w:rsidRPr="00631780" w:rsidRDefault="009719E6" w:rsidP="009719E6">
      <w:pPr>
        <w:rPr>
          <w:rFonts w:asciiTheme="minorHAnsi" w:eastAsia="Calibri" w:hAnsiTheme="minorHAnsi" w:cstheme="minorBidi"/>
          <w:b/>
          <w:bCs/>
        </w:rPr>
      </w:pP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0D5C73A0" w14:textId="7E7824C3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871227">
        <w:rPr>
          <w:rFonts w:asciiTheme="minorHAnsi" w:eastAsia="Calibri" w:hAnsiTheme="minorHAnsi" w:cstheme="minorHAnsi"/>
          <w:b/>
        </w:rPr>
        <w:t>August 5</w:t>
      </w:r>
      <w:r w:rsidR="00C0500F">
        <w:rPr>
          <w:rFonts w:asciiTheme="minorHAnsi" w:eastAsia="Calibri" w:hAnsiTheme="minorHAnsi" w:cstheme="minorHAnsi"/>
          <w:b/>
        </w:rPr>
        <w:t>,</w:t>
      </w:r>
      <w:r w:rsidR="00CD7971" w:rsidRPr="00CB28D0">
        <w:rPr>
          <w:rFonts w:asciiTheme="minorHAnsi" w:eastAsia="Calibri" w:hAnsiTheme="minorHAnsi" w:cstheme="minorHAnsi"/>
          <w:b/>
          <w:bCs/>
        </w:rPr>
        <w:t xml:space="preserve"> 202</w:t>
      </w:r>
      <w:r w:rsidR="00121C6C">
        <w:rPr>
          <w:rFonts w:asciiTheme="minorHAnsi" w:eastAsia="Calibri" w:hAnsiTheme="minorHAnsi" w:cstheme="minorHAnsi"/>
          <w:b/>
          <w:bCs/>
        </w:rPr>
        <w:t>5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47540B92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</w:t>
      </w:r>
      <w:r w:rsidR="009A15D3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_</w:t>
      </w:r>
      <w:r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 xml:space="preserve">With </w:t>
      </w:r>
      <w:proofErr w:type="gramStart"/>
      <w:r w:rsidRPr="00E35A6D">
        <w:rPr>
          <w:rFonts w:asciiTheme="minorHAnsi" w:eastAsia="Calibri" w:hAnsiTheme="minorHAnsi" w:cstheme="minorHAnsi"/>
        </w:rPr>
        <w:t xml:space="preserve">corrections    </w:t>
      </w:r>
      <w:r w:rsidRPr="00E35A6D">
        <w:rPr>
          <w:rFonts w:asciiTheme="minorHAnsi" w:eastAsia="Calibri" w:hAnsiTheme="minorHAnsi" w:cstheme="minorHAnsi"/>
        </w:rPr>
        <w:tab/>
        <w:t>_</w:t>
      </w:r>
      <w:proofErr w:type="gramEnd"/>
      <w:r w:rsidRPr="00E35A6D">
        <w:rPr>
          <w:rFonts w:asciiTheme="minorHAnsi" w:eastAsia="Calibri" w:hAnsiTheme="minorHAnsi" w:cstheme="minorHAnsi"/>
        </w:rPr>
        <w:t>_</w:t>
      </w:r>
      <w:proofErr w:type="spellStart"/>
      <w:r w:rsidR="00125D65">
        <w:rPr>
          <w:rFonts w:asciiTheme="minorHAnsi" w:eastAsia="Calibri" w:hAnsiTheme="minorHAnsi" w:cstheme="minorHAnsi"/>
        </w:rPr>
        <w:t>x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Without</w:t>
      </w:r>
      <w:proofErr w:type="spellEnd"/>
      <w:r w:rsidRPr="00E35A6D">
        <w:rPr>
          <w:rFonts w:asciiTheme="minorHAnsi" w:eastAsia="Calibri" w:hAnsiTheme="minorHAnsi" w:cstheme="minorHAnsi"/>
        </w:rPr>
        <w:t xml:space="preserve"> corrections </w:t>
      </w:r>
    </w:p>
    <w:p w14:paraId="61D07B3C" w14:textId="15AA0BC1" w:rsidR="00AD5F3D" w:rsidRDefault="00125D65" w:rsidP="006F3549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Signature on file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8/22/2025</w:t>
      </w:r>
      <w:r w:rsidR="002948B8">
        <w:rPr>
          <w:rFonts w:asciiTheme="minorHAnsi" w:eastAsia="Calibri" w:hAnsiTheme="minorHAnsi" w:cstheme="minorHAnsi"/>
        </w:rPr>
        <w:tab/>
      </w:r>
      <w:r w:rsidR="002948B8">
        <w:rPr>
          <w:rFonts w:asciiTheme="minorHAnsi" w:eastAsia="Calibri" w:hAnsiTheme="minorHAnsi" w:cstheme="minorHAnsi"/>
        </w:rPr>
        <w:tab/>
      </w:r>
    </w:p>
    <w:p w14:paraId="16149819" w14:textId="6E5FA69B" w:rsidR="00AE6F5F" w:rsidRPr="00C0500F" w:rsidRDefault="00715B87" w:rsidP="006F3549">
      <w:pPr>
        <w:widowControl w:val="0"/>
        <w:rPr>
          <w:rFonts w:asciiTheme="minorHAnsi" w:hAnsiTheme="minorHAnsi" w:cstheme="minorHAnsi"/>
        </w:rPr>
      </w:pPr>
      <w:proofErr w:type="gramStart"/>
      <w:r>
        <w:rPr>
          <w:rFonts w:asciiTheme="minorHAnsi" w:eastAsia="Calibri" w:hAnsiTheme="minorHAnsi" w:cstheme="minorHAnsi"/>
        </w:rPr>
        <w:t>___________________</w:t>
      </w:r>
      <w:r w:rsidR="00AE6F5F" w:rsidRPr="00E35A6D">
        <w:rPr>
          <w:rFonts w:asciiTheme="minorHAnsi" w:eastAsia="Calibri" w:hAnsiTheme="minorHAnsi" w:cstheme="minorHAnsi"/>
        </w:rPr>
        <w:t xml:space="preserve">     </w:t>
      </w:r>
      <w:r w:rsidR="00AE6F5F" w:rsidRPr="00E35A6D">
        <w:rPr>
          <w:rFonts w:asciiTheme="minorHAnsi" w:hAnsiTheme="minorHAnsi" w:cstheme="minorHAnsi"/>
        </w:rPr>
        <w:tab/>
      </w:r>
      <w:r w:rsidR="00AE6F5F" w:rsidRPr="00E35A6D">
        <w:rPr>
          <w:rFonts w:asciiTheme="minorHAnsi" w:hAnsiTheme="minorHAnsi" w:cstheme="minorHAnsi"/>
        </w:rPr>
        <w:tab/>
      </w:r>
      <w:r w:rsidR="009F7943">
        <w:rPr>
          <w:rFonts w:asciiTheme="minorHAnsi" w:hAnsiTheme="minorHAnsi" w:cstheme="minorHAnsi"/>
        </w:rPr>
        <w:t xml:space="preserve">              </w:t>
      </w:r>
      <w:proofErr w:type="gramEnd"/>
      <w:r w:rsidR="009F7943">
        <w:rPr>
          <w:rFonts w:asciiTheme="minorHAnsi" w:eastAsia="Calibri" w:hAnsiTheme="minorHAnsi" w:cstheme="minorHAnsi"/>
        </w:rPr>
        <w:t>_</w:t>
      </w:r>
      <w:r w:rsidR="00AE6F5F" w:rsidRPr="00E35A6D">
        <w:rPr>
          <w:rFonts w:asciiTheme="minorHAnsi" w:eastAsia="Calibri" w:hAnsiTheme="minorHAnsi" w:cstheme="minorHAnsi"/>
        </w:rPr>
        <w:t xml:space="preserve">________________                     </w:t>
      </w:r>
    </w:p>
    <w:p w14:paraId="540BFA61" w14:textId="22CCC18A" w:rsidR="0028794B" w:rsidRDefault="00AE6F5F" w:rsidP="00021D96">
      <w:pPr>
        <w:rPr>
          <w:rFonts w:ascii="Montserrat SemiBold" w:eastAsia="Montserrat SemiBold" w:hAnsi="Montserrat SemiBold" w:cs="Montserrat SemiBold"/>
        </w:rPr>
      </w:pPr>
      <w:r w:rsidRPr="00E35A6D">
        <w:rPr>
          <w:rFonts w:asciiTheme="minorHAnsi" w:eastAsia="Calibri" w:hAnsiTheme="minorHAnsi" w:cstheme="minorHAnsi"/>
        </w:rPr>
        <w:t xml:space="preserve">              Chairman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  <w:r w:rsidR="00502E9F">
        <w:rPr>
          <w:rFonts w:ascii="Montserrat SemiBold" w:eastAsia="Montserrat SemiBold" w:hAnsi="Montserrat SemiBold" w:cs="Montserrat SemiBold"/>
        </w:rPr>
        <w:tab/>
      </w:r>
      <w:r w:rsidR="00502E9F">
        <w:rPr>
          <w:rFonts w:ascii="Montserrat SemiBold" w:eastAsia="Montserrat SemiBold" w:hAnsi="Montserrat SemiBold" w:cs="Montserrat SemiBold"/>
        </w:rPr>
        <w:tab/>
      </w:r>
    </w:p>
    <w:p w14:paraId="6A913407" w14:textId="513D2218" w:rsidR="00AE6F5F" w:rsidRDefault="00AE6F5F" w:rsidP="00AE6F5F">
      <w:pPr>
        <w:widowControl w:val="0"/>
      </w:pPr>
    </w:p>
    <w:p w14:paraId="3151D6E6" w14:textId="7C77DFA0" w:rsidR="009E0C2D" w:rsidRDefault="009E0C2D" w:rsidP="00AE6F5F">
      <w:pPr>
        <w:widowControl w:val="0"/>
      </w:pPr>
    </w:p>
    <w:sectPr w:rsidR="009E0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29CF" w14:textId="77777777" w:rsidR="00EE4A23" w:rsidRDefault="00EE4A23">
      <w:pPr>
        <w:spacing w:after="0"/>
      </w:pPr>
      <w:r>
        <w:separator/>
      </w:r>
    </w:p>
  </w:endnote>
  <w:endnote w:type="continuationSeparator" w:id="0">
    <w:p w14:paraId="46E244FD" w14:textId="77777777" w:rsidR="00EE4A23" w:rsidRDefault="00EE4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6C863" w14:textId="60186870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D73F2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5" w:name="_gjdgxs" w:colFirst="0" w:colLast="0"/>
    <w:bookmarkEnd w:id="5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59D9B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pt;margin-top:6pt;width:46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CZ0wEAAJcDAAAOAAAAZHJzL2Uyb0RvYy54bWysU9uOEzEMfUfiH6K807l02ZZRp/vQ7vKC&#10;YCXgA9wkMxMpN8Wh0/49Tlq2XB6QEPOQSWL7+Bzb2TycrGFHFVF71/NmUXOmnPBSu7HnX788vVlz&#10;hgmcBOOd6vlZIX/Yvn61mUOnWj95I1VkBOKwm0PPp5RCV1UoJmUBFz4oR8bBRwuJjnGsZISZ0K2p&#10;2rq+r2YfZYheKES63V+MfFvwh0GJ9GkYUCVmek7cUlljWQ95rbYb6MYIYdLiSgP+gYUF7SjpC9Qe&#10;ErBvUf8BZbWIHv2QFsLbyg+DFqpoIDVN/ZuazxMEVbRQcTC8lAn/H6z4eNy550hlmAN2GJ5jVnEa&#10;os1/4sdOPW/vmnZZU/nOPV+u1jV9l8KpU2KCHN6u71d32UGQR7FVN5AQMb1X3rK86TmmCHqc0s47&#10;R+3xsSmFg+MHTESDAn8EZAbOP2ljSpeMYzONWLsqiYCGZTCQKKcNkmDdWHDQGy1zTI7GOB52JrIj&#10;UPvfrZvHZZuJU45f3HLCPeB08Sumiz6rE02n0bbnRfVV9qRAPjrJ0jnQSDsabJ6poeXMKHoGtCmM&#10;E2jzdz9iYxyRujUg7w5enktfyj11v9C+Tmoer5/PJfr2nrbfAQAA//8DAFBLAwQUAAYACAAAACEA&#10;YqgIDdcAAAAIAQAADwAAAGRycy9kb3ducmV2LnhtbExP20rDQBB9F/yHZQTf7KZRS43ZlNLiBzSK&#10;z9PsmCzNzobstkn/3hEEfRrOhTPnlJvZ9+pCY3SBDSwXGSjiJljHrYGP97eHNaiYkC32gcnAlSJs&#10;qtubEgsbJj7QpU6tkhCOBRroUhoKrWPTkce4CAOxaF9h9JgEjq22I04S7nudZ9lKe3QsHzocaNdR&#10;c6rP3oCrD8u1e+a907v9fOXPbcpPkzH3d/P2FVSiOf2Z4ae+VIdKOh3DmW1UveBcpqTfK/rL40qI&#10;oxBPGeiq1P8HVN8AAAD//wMAUEsBAi0AFAAGAAgAAAAhALaDOJL+AAAA4QEAABMAAAAAAAAAAAAA&#10;AAAAAAAAAFtDb250ZW50X1R5cGVzXS54bWxQSwECLQAUAAYACAAAACEAOP0h/9YAAACUAQAACwAA&#10;AAAAAAAAAAAAAAAvAQAAX3JlbHMvLnJlbHNQSwECLQAUAAYACAAAACEAnXNwmdMBAACXAwAADgAA&#10;AAAAAAAAAAAAAAAuAgAAZHJzL2Uyb0RvYy54bWxQSwECLQAUAAYACAAAACEAYqgIDdcAAAAIAQAA&#10;DwAAAAAAAAAAAAAAAAAtBAAAZHJzL2Rvd25yZXYueG1sUEsFBgAAAAAEAAQA8wAAADEFAAAAAA=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68D8" w14:textId="77777777" w:rsidR="00EE4A23" w:rsidRDefault="00EE4A23">
      <w:pPr>
        <w:spacing w:after="0"/>
      </w:pPr>
      <w:r>
        <w:separator/>
      </w:r>
    </w:p>
  </w:footnote>
  <w:footnote w:type="continuationSeparator" w:id="0">
    <w:p w14:paraId="6CA4C565" w14:textId="77777777" w:rsidR="00EE4A23" w:rsidRDefault="00EE4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108FE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+V0wEAAJcDAAAOAAAAZHJzL2Uyb0RvYy54bWysU01v2zAMvQ/YfxB0X+w4XZMacXpI2l2G&#10;rUC3H8BIsi1AXxC1OPn3o5Ss2cdhQFEfZEkkH98jqfX90Rp2UBG1dx2fz2rOlBNeajd0/Pu3xw8r&#10;zjCBk2C8Ux0/KeT3m/fv1lNoVeNHb6SKjEActlPo+JhSaKsKxags4MwH5cjY+2gh0TEOlYwwEbo1&#10;VVPXt9XkowzRC4VIt7uzkW8Kft8rkb72ParETMeJWyprLOs+r9VmDe0QIYxaXGjAK1hY0I6SvkDt&#10;IAH7EfU/UFaL6NH3aSa8rXzfa6GKBlIzr/9S8zxCUEULFQfDS5nw7WDFl8PWPUUqwxSwxfAUs4pj&#10;H23+Ez927HizWN5QsTk7dXyxXNX0nQunjokJcvh4d7O4zQ6CPIqtuoKEiOmT8pblTccxRdDDmLbe&#10;OWqPj/NSODh8xkQ0KPBXQGbg/KM2pnTJODbRiDXLkghoWHoDiXLaIAnWDQUHvdEyx+RojMN+ayI7&#10;ALX/bjV/WDSZOOX4wy0n3AGOZ79iOuuzOtF0Gm07XlRfZI8K5IOTLJ0CjbSjweaZGlrOjKJnQJvC&#10;OIE2//cjNsYRqWsD8m7v5an0pdxT9wvty6Tm8fr9XKKv72nzEwAA//8DAFBLAwQUAAYACAAAACEA&#10;l43mitkAAAAGAQAADwAAAGRycy9kb3ducmV2LnhtbEyPwW7CQAxE75X6DytX6q1sAi0KaRyEQP0A&#10;0qrnJTHJiqw3yi4k/H3dU3vyWGPNPBfb2fXqRmOwnhHSRQKKuPaN5Rbh6/PjJQMVouHG9J4J4U4B&#10;tuXjQ2Hyxk98pFsVWyUhHHKD0MU45FqHuiNnwsIPxOKd/ehMlHVsdTOaScJdr5dJstbOWJaGzgy0&#10;76i+VFeHYKtjmtk3Pli9P8x3/t7F5WVCfH6ad++gIs3x7xh+8QUdSmE6+Ss3QfUI8khEWGUyxd2s&#10;1iJOCK9pAros9H/88gcAAP//AwBQSwECLQAUAAYACAAAACEAtoM4kv4AAADhAQAAEwAAAAAAAAAA&#10;AAAAAAAAAAAAW0NvbnRlbnRfVHlwZXNdLnhtbFBLAQItABQABgAIAAAAIQA4/SH/1gAAAJQBAAAL&#10;AAAAAAAAAAAAAAAAAC8BAABfcmVscy8ucmVsc1BLAQItABQABgAIAAAAIQDHlu+V0wEAAJcDAAAO&#10;AAAAAAAAAAAAAAAAAC4CAABkcnMvZTJvRG9jLnhtbFBLAQItABQABgAIAAAAIQCXjeaK2QAAAAYB&#10;AAAPAAAAAAAAAAAAAAAAAC0EAABkcnMvZG93bnJldi54bWxQSwUGAAAAAAQABADzAAAAMwUAAAAA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E82"/>
    <w:multiLevelType w:val="hybridMultilevel"/>
    <w:tmpl w:val="D6EEF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7E6"/>
    <w:multiLevelType w:val="hybridMultilevel"/>
    <w:tmpl w:val="084EF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45D7"/>
    <w:multiLevelType w:val="hybridMultilevel"/>
    <w:tmpl w:val="F566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3513"/>
    <w:multiLevelType w:val="hybridMultilevel"/>
    <w:tmpl w:val="C9E01500"/>
    <w:lvl w:ilvl="0" w:tplc="FC0A99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65721"/>
    <w:multiLevelType w:val="hybridMultilevel"/>
    <w:tmpl w:val="B7887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36482"/>
    <w:multiLevelType w:val="hybridMultilevel"/>
    <w:tmpl w:val="EEC20C66"/>
    <w:lvl w:ilvl="0" w:tplc="9BAEEE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A1FFE"/>
    <w:multiLevelType w:val="hybridMultilevel"/>
    <w:tmpl w:val="95C04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73EA2"/>
    <w:multiLevelType w:val="hybridMultilevel"/>
    <w:tmpl w:val="C2803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2832"/>
    <w:multiLevelType w:val="hybridMultilevel"/>
    <w:tmpl w:val="8E54D9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90341"/>
    <w:multiLevelType w:val="hybridMultilevel"/>
    <w:tmpl w:val="BE9A8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81577">
    <w:abstractNumId w:val="3"/>
  </w:num>
  <w:num w:numId="2" w16cid:durableId="1559318604">
    <w:abstractNumId w:val="12"/>
  </w:num>
  <w:num w:numId="3" w16cid:durableId="979115728">
    <w:abstractNumId w:val="2"/>
  </w:num>
  <w:num w:numId="4" w16cid:durableId="101145601">
    <w:abstractNumId w:val="8"/>
  </w:num>
  <w:num w:numId="5" w16cid:durableId="671882805">
    <w:abstractNumId w:val="4"/>
  </w:num>
  <w:num w:numId="6" w16cid:durableId="129591843">
    <w:abstractNumId w:val="11"/>
  </w:num>
  <w:num w:numId="7" w16cid:durableId="308749629">
    <w:abstractNumId w:val="9"/>
  </w:num>
  <w:num w:numId="8" w16cid:durableId="535197391">
    <w:abstractNumId w:val="13"/>
  </w:num>
  <w:num w:numId="9" w16cid:durableId="206188504">
    <w:abstractNumId w:val="0"/>
  </w:num>
  <w:num w:numId="10" w16cid:durableId="284696739">
    <w:abstractNumId w:val="1"/>
  </w:num>
  <w:num w:numId="11" w16cid:durableId="1839073119">
    <w:abstractNumId w:val="5"/>
  </w:num>
  <w:num w:numId="12" w16cid:durableId="731198645">
    <w:abstractNumId w:val="6"/>
  </w:num>
  <w:num w:numId="13" w16cid:durableId="827941943">
    <w:abstractNumId w:val="7"/>
  </w:num>
  <w:num w:numId="14" w16cid:durableId="1543791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9"/>
    <w:rsid w:val="000015A3"/>
    <w:rsid w:val="00012E39"/>
    <w:rsid w:val="00021D96"/>
    <w:rsid w:val="00024AFC"/>
    <w:rsid w:val="00025764"/>
    <w:rsid w:val="00025C59"/>
    <w:rsid w:val="00027DE6"/>
    <w:rsid w:val="00030B4F"/>
    <w:rsid w:val="00033071"/>
    <w:rsid w:val="000415D3"/>
    <w:rsid w:val="00043025"/>
    <w:rsid w:val="00043FFB"/>
    <w:rsid w:val="0004535C"/>
    <w:rsid w:val="00052FB1"/>
    <w:rsid w:val="00053430"/>
    <w:rsid w:val="0005372D"/>
    <w:rsid w:val="00060F01"/>
    <w:rsid w:val="00061733"/>
    <w:rsid w:val="00061C70"/>
    <w:rsid w:val="00063799"/>
    <w:rsid w:val="000660E0"/>
    <w:rsid w:val="00071779"/>
    <w:rsid w:val="00081107"/>
    <w:rsid w:val="000847B9"/>
    <w:rsid w:val="00090B4F"/>
    <w:rsid w:val="00092A61"/>
    <w:rsid w:val="00094C03"/>
    <w:rsid w:val="00097BB6"/>
    <w:rsid w:val="000A1249"/>
    <w:rsid w:val="000A4E02"/>
    <w:rsid w:val="000A5372"/>
    <w:rsid w:val="000A5373"/>
    <w:rsid w:val="000B4411"/>
    <w:rsid w:val="000C1CC8"/>
    <w:rsid w:val="000D0B7C"/>
    <w:rsid w:val="000D5B18"/>
    <w:rsid w:val="000E3394"/>
    <w:rsid w:val="000E356A"/>
    <w:rsid w:val="000E4415"/>
    <w:rsid w:val="000E7CDB"/>
    <w:rsid w:val="000F4BC4"/>
    <w:rsid w:val="000F51BB"/>
    <w:rsid w:val="00103717"/>
    <w:rsid w:val="00113074"/>
    <w:rsid w:val="001203C8"/>
    <w:rsid w:val="00121C6C"/>
    <w:rsid w:val="00125D65"/>
    <w:rsid w:val="00131952"/>
    <w:rsid w:val="00131983"/>
    <w:rsid w:val="00142F78"/>
    <w:rsid w:val="0014675E"/>
    <w:rsid w:val="00152A57"/>
    <w:rsid w:val="00153A0F"/>
    <w:rsid w:val="00157CAD"/>
    <w:rsid w:val="00172700"/>
    <w:rsid w:val="001825D6"/>
    <w:rsid w:val="00185565"/>
    <w:rsid w:val="00187970"/>
    <w:rsid w:val="00191446"/>
    <w:rsid w:val="00193038"/>
    <w:rsid w:val="00194522"/>
    <w:rsid w:val="001A0F01"/>
    <w:rsid w:val="001B48AB"/>
    <w:rsid w:val="001C0A3C"/>
    <w:rsid w:val="001C63A8"/>
    <w:rsid w:val="001C6F05"/>
    <w:rsid w:val="001C7B46"/>
    <w:rsid w:val="001D3E09"/>
    <w:rsid w:val="001E4243"/>
    <w:rsid w:val="001E53DF"/>
    <w:rsid w:val="001E69F0"/>
    <w:rsid w:val="001E7547"/>
    <w:rsid w:val="001F1ECA"/>
    <w:rsid w:val="001F368A"/>
    <w:rsid w:val="001F36B4"/>
    <w:rsid w:val="001F452F"/>
    <w:rsid w:val="001F6020"/>
    <w:rsid w:val="00200C3D"/>
    <w:rsid w:val="00212397"/>
    <w:rsid w:val="002338D1"/>
    <w:rsid w:val="00234735"/>
    <w:rsid w:val="00240068"/>
    <w:rsid w:val="0024252C"/>
    <w:rsid w:val="00242C06"/>
    <w:rsid w:val="0025444C"/>
    <w:rsid w:val="00270867"/>
    <w:rsid w:val="0027767F"/>
    <w:rsid w:val="00285567"/>
    <w:rsid w:val="002864E4"/>
    <w:rsid w:val="00287904"/>
    <w:rsid w:val="0028794B"/>
    <w:rsid w:val="002948B8"/>
    <w:rsid w:val="002A5500"/>
    <w:rsid w:val="002A575F"/>
    <w:rsid w:val="002A75DB"/>
    <w:rsid w:val="002B0C6A"/>
    <w:rsid w:val="002B445E"/>
    <w:rsid w:val="002B490F"/>
    <w:rsid w:val="002B5A22"/>
    <w:rsid w:val="002C07E6"/>
    <w:rsid w:val="002C260D"/>
    <w:rsid w:val="002D04E2"/>
    <w:rsid w:val="002D06A1"/>
    <w:rsid w:val="002D77DD"/>
    <w:rsid w:val="002E1241"/>
    <w:rsid w:val="002F23CA"/>
    <w:rsid w:val="003001A8"/>
    <w:rsid w:val="003009BD"/>
    <w:rsid w:val="0030291D"/>
    <w:rsid w:val="0030323A"/>
    <w:rsid w:val="00311CCB"/>
    <w:rsid w:val="003147FD"/>
    <w:rsid w:val="0031675B"/>
    <w:rsid w:val="00322D42"/>
    <w:rsid w:val="0032617A"/>
    <w:rsid w:val="00330596"/>
    <w:rsid w:val="003305E7"/>
    <w:rsid w:val="003308AE"/>
    <w:rsid w:val="003312D5"/>
    <w:rsid w:val="0033472E"/>
    <w:rsid w:val="00340A7A"/>
    <w:rsid w:val="0035097B"/>
    <w:rsid w:val="00352180"/>
    <w:rsid w:val="003566F3"/>
    <w:rsid w:val="003575D5"/>
    <w:rsid w:val="00360330"/>
    <w:rsid w:val="00360862"/>
    <w:rsid w:val="00362F3A"/>
    <w:rsid w:val="00363ECC"/>
    <w:rsid w:val="003675B8"/>
    <w:rsid w:val="00370A73"/>
    <w:rsid w:val="003711FB"/>
    <w:rsid w:val="00376196"/>
    <w:rsid w:val="00377623"/>
    <w:rsid w:val="00383D90"/>
    <w:rsid w:val="00391251"/>
    <w:rsid w:val="00392542"/>
    <w:rsid w:val="00392E90"/>
    <w:rsid w:val="00395A93"/>
    <w:rsid w:val="00397C41"/>
    <w:rsid w:val="003A1735"/>
    <w:rsid w:val="003A3551"/>
    <w:rsid w:val="003A436E"/>
    <w:rsid w:val="003A61D3"/>
    <w:rsid w:val="003B652B"/>
    <w:rsid w:val="003B7AF7"/>
    <w:rsid w:val="003B7CDC"/>
    <w:rsid w:val="003C4B68"/>
    <w:rsid w:val="003C7C26"/>
    <w:rsid w:val="003D04D0"/>
    <w:rsid w:val="003D4F37"/>
    <w:rsid w:val="003D72B5"/>
    <w:rsid w:val="003E2F0C"/>
    <w:rsid w:val="003F6FCB"/>
    <w:rsid w:val="00401833"/>
    <w:rsid w:val="00412BC8"/>
    <w:rsid w:val="00422904"/>
    <w:rsid w:val="00423825"/>
    <w:rsid w:val="0042718B"/>
    <w:rsid w:val="00427260"/>
    <w:rsid w:val="004345A0"/>
    <w:rsid w:val="00442F9A"/>
    <w:rsid w:val="00451861"/>
    <w:rsid w:val="00451A65"/>
    <w:rsid w:val="004533AA"/>
    <w:rsid w:val="004561EB"/>
    <w:rsid w:val="004828EE"/>
    <w:rsid w:val="00484B8F"/>
    <w:rsid w:val="0049024E"/>
    <w:rsid w:val="00493194"/>
    <w:rsid w:val="004943C8"/>
    <w:rsid w:val="00496845"/>
    <w:rsid w:val="004A6B83"/>
    <w:rsid w:val="004B6819"/>
    <w:rsid w:val="004C4525"/>
    <w:rsid w:val="004D0191"/>
    <w:rsid w:val="004D5E93"/>
    <w:rsid w:val="004D6A40"/>
    <w:rsid w:val="004E3655"/>
    <w:rsid w:val="004E41E6"/>
    <w:rsid w:val="004E7555"/>
    <w:rsid w:val="004F5E26"/>
    <w:rsid w:val="004F77C0"/>
    <w:rsid w:val="00502E9F"/>
    <w:rsid w:val="00504394"/>
    <w:rsid w:val="0050793F"/>
    <w:rsid w:val="00512389"/>
    <w:rsid w:val="0051383B"/>
    <w:rsid w:val="005150DB"/>
    <w:rsid w:val="005168CA"/>
    <w:rsid w:val="0052150B"/>
    <w:rsid w:val="005236D1"/>
    <w:rsid w:val="005246E2"/>
    <w:rsid w:val="00530D9D"/>
    <w:rsid w:val="00532467"/>
    <w:rsid w:val="00542100"/>
    <w:rsid w:val="0054308A"/>
    <w:rsid w:val="005456DC"/>
    <w:rsid w:val="005465F1"/>
    <w:rsid w:val="005526C9"/>
    <w:rsid w:val="0055311E"/>
    <w:rsid w:val="0055508F"/>
    <w:rsid w:val="005564BB"/>
    <w:rsid w:val="00557A99"/>
    <w:rsid w:val="00564BC6"/>
    <w:rsid w:val="00573194"/>
    <w:rsid w:val="00577902"/>
    <w:rsid w:val="00581556"/>
    <w:rsid w:val="00581CEF"/>
    <w:rsid w:val="005833F7"/>
    <w:rsid w:val="005864C4"/>
    <w:rsid w:val="0058659A"/>
    <w:rsid w:val="00590742"/>
    <w:rsid w:val="00590A17"/>
    <w:rsid w:val="005A254F"/>
    <w:rsid w:val="005A685F"/>
    <w:rsid w:val="005A7578"/>
    <w:rsid w:val="005A7E32"/>
    <w:rsid w:val="005B1591"/>
    <w:rsid w:val="005B6CF6"/>
    <w:rsid w:val="005C163B"/>
    <w:rsid w:val="005C21CD"/>
    <w:rsid w:val="005C4696"/>
    <w:rsid w:val="005C5CA6"/>
    <w:rsid w:val="005C7B44"/>
    <w:rsid w:val="005D1534"/>
    <w:rsid w:val="005D5775"/>
    <w:rsid w:val="005E0A42"/>
    <w:rsid w:val="005E20E4"/>
    <w:rsid w:val="005E2DD6"/>
    <w:rsid w:val="005E6C71"/>
    <w:rsid w:val="005F58E0"/>
    <w:rsid w:val="00601280"/>
    <w:rsid w:val="006026E6"/>
    <w:rsid w:val="00603BF2"/>
    <w:rsid w:val="00606E9B"/>
    <w:rsid w:val="006075FE"/>
    <w:rsid w:val="006213E7"/>
    <w:rsid w:val="00621A45"/>
    <w:rsid w:val="00631780"/>
    <w:rsid w:val="00634CFB"/>
    <w:rsid w:val="00647F0A"/>
    <w:rsid w:val="00653333"/>
    <w:rsid w:val="006627C8"/>
    <w:rsid w:val="00666757"/>
    <w:rsid w:val="00667693"/>
    <w:rsid w:val="006713BD"/>
    <w:rsid w:val="00687C5A"/>
    <w:rsid w:val="006A2B60"/>
    <w:rsid w:val="006A48AD"/>
    <w:rsid w:val="006B6E9C"/>
    <w:rsid w:val="006C2823"/>
    <w:rsid w:val="006C5BD1"/>
    <w:rsid w:val="006C6D67"/>
    <w:rsid w:val="006D1958"/>
    <w:rsid w:val="006D3560"/>
    <w:rsid w:val="006D484E"/>
    <w:rsid w:val="006D5AD5"/>
    <w:rsid w:val="006E158A"/>
    <w:rsid w:val="006E2774"/>
    <w:rsid w:val="006E4A1A"/>
    <w:rsid w:val="006E5674"/>
    <w:rsid w:val="006F123D"/>
    <w:rsid w:val="006F3549"/>
    <w:rsid w:val="006F3722"/>
    <w:rsid w:val="006F5A34"/>
    <w:rsid w:val="006F65FC"/>
    <w:rsid w:val="007068C4"/>
    <w:rsid w:val="00715B87"/>
    <w:rsid w:val="00723F37"/>
    <w:rsid w:val="00727F02"/>
    <w:rsid w:val="00735288"/>
    <w:rsid w:val="00735480"/>
    <w:rsid w:val="00740CC4"/>
    <w:rsid w:val="00745AB0"/>
    <w:rsid w:val="00752349"/>
    <w:rsid w:val="00756F34"/>
    <w:rsid w:val="00757446"/>
    <w:rsid w:val="0075765B"/>
    <w:rsid w:val="00760FC0"/>
    <w:rsid w:val="00762CC3"/>
    <w:rsid w:val="00764F6B"/>
    <w:rsid w:val="00765028"/>
    <w:rsid w:val="00765F24"/>
    <w:rsid w:val="007727C2"/>
    <w:rsid w:val="00774C7B"/>
    <w:rsid w:val="00774DC4"/>
    <w:rsid w:val="00774F47"/>
    <w:rsid w:val="00783E06"/>
    <w:rsid w:val="00784162"/>
    <w:rsid w:val="00792FD7"/>
    <w:rsid w:val="00793FD1"/>
    <w:rsid w:val="007956D0"/>
    <w:rsid w:val="00797679"/>
    <w:rsid w:val="007A1248"/>
    <w:rsid w:val="007A7598"/>
    <w:rsid w:val="007B450D"/>
    <w:rsid w:val="007B6C56"/>
    <w:rsid w:val="007C2D4A"/>
    <w:rsid w:val="007C3A85"/>
    <w:rsid w:val="007D3031"/>
    <w:rsid w:val="007D4413"/>
    <w:rsid w:val="007E21CA"/>
    <w:rsid w:val="007E5B9A"/>
    <w:rsid w:val="00800D50"/>
    <w:rsid w:val="00807639"/>
    <w:rsid w:val="0081011A"/>
    <w:rsid w:val="00810B0E"/>
    <w:rsid w:val="00810D64"/>
    <w:rsid w:val="00816016"/>
    <w:rsid w:val="00816584"/>
    <w:rsid w:val="00820024"/>
    <w:rsid w:val="0082618C"/>
    <w:rsid w:val="0083133D"/>
    <w:rsid w:val="00832F5B"/>
    <w:rsid w:val="0083583C"/>
    <w:rsid w:val="00840A8D"/>
    <w:rsid w:val="00852A30"/>
    <w:rsid w:val="0086245F"/>
    <w:rsid w:val="00870309"/>
    <w:rsid w:val="00871227"/>
    <w:rsid w:val="008726C2"/>
    <w:rsid w:val="00873E88"/>
    <w:rsid w:val="00875012"/>
    <w:rsid w:val="00880519"/>
    <w:rsid w:val="0088064D"/>
    <w:rsid w:val="00883EFA"/>
    <w:rsid w:val="008A224B"/>
    <w:rsid w:val="008B258B"/>
    <w:rsid w:val="008B267D"/>
    <w:rsid w:val="008B3036"/>
    <w:rsid w:val="008B45EE"/>
    <w:rsid w:val="008B5521"/>
    <w:rsid w:val="008B77C0"/>
    <w:rsid w:val="008C1C12"/>
    <w:rsid w:val="008C4DA0"/>
    <w:rsid w:val="008C5BC0"/>
    <w:rsid w:val="008D0355"/>
    <w:rsid w:val="008E17A6"/>
    <w:rsid w:val="008E28F9"/>
    <w:rsid w:val="008E380A"/>
    <w:rsid w:val="008E6713"/>
    <w:rsid w:val="008E6C24"/>
    <w:rsid w:val="008F00D5"/>
    <w:rsid w:val="008F388B"/>
    <w:rsid w:val="008F47D6"/>
    <w:rsid w:val="008F55C0"/>
    <w:rsid w:val="008F5E7B"/>
    <w:rsid w:val="009017B5"/>
    <w:rsid w:val="00901C8C"/>
    <w:rsid w:val="00905930"/>
    <w:rsid w:val="00907D1B"/>
    <w:rsid w:val="00912376"/>
    <w:rsid w:val="00921734"/>
    <w:rsid w:val="00921E94"/>
    <w:rsid w:val="0092599C"/>
    <w:rsid w:val="0092796B"/>
    <w:rsid w:val="009332CF"/>
    <w:rsid w:val="00940DB4"/>
    <w:rsid w:val="00943783"/>
    <w:rsid w:val="00944AE0"/>
    <w:rsid w:val="0094568F"/>
    <w:rsid w:val="00953C56"/>
    <w:rsid w:val="00966700"/>
    <w:rsid w:val="009668B7"/>
    <w:rsid w:val="009719E6"/>
    <w:rsid w:val="00972E47"/>
    <w:rsid w:val="0097657C"/>
    <w:rsid w:val="00977822"/>
    <w:rsid w:val="00977D5D"/>
    <w:rsid w:val="009826C6"/>
    <w:rsid w:val="009860A9"/>
    <w:rsid w:val="009A15D3"/>
    <w:rsid w:val="009A22E2"/>
    <w:rsid w:val="009B1D78"/>
    <w:rsid w:val="009B2375"/>
    <w:rsid w:val="009B6F91"/>
    <w:rsid w:val="009C1D30"/>
    <w:rsid w:val="009C22AB"/>
    <w:rsid w:val="009C4BE5"/>
    <w:rsid w:val="009D11A2"/>
    <w:rsid w:val="009D1278"/>
    <w:rsid w:val="009D51BD"/>
    <w:rsid w:val="009E0C2D"/>
    <w:rsid w:val="009E2AFA"/>
    <w:rsid w:val="009E402F"/>
    <w:rsid w:val="009F7943"/>
    <w:rsid w:val="00A00C75"/>
    <w:rsid w:val="00A12111"/>
    <w:rsid w:val="00A1216B"/>
    <w:rsid w:val="00A26CA2"/>
    <w:rsid w:val="00A31DDF"/>
    <w:rsid w:val="00A35298"/>
    <w:rsid w:val="00A355BF"/>
    <w:rsid w:val="00A51850"/>
    <w:rsid w:val="00A5188D"/>
    <w:rsid w:val="00A53E20"/>
    <w:rsid w:val="00A54F54"/>
    <w:rsid w:val="00A73FC7"/>
    <w:rsid w:val="00A753F0"/>
    <w:rsid w:val="00A8212F"/>
    <w:rsid w:val="00A856CD"/>
    <w:rsid w:val="00A962B7"/>
    <w:rsid w:val="00AA08E7"/>
    <w:rsid w:val="00AA673F"/>
    <w:rsid w:val="00AB111C"/>
    <w:rsid w:val="00AB2DEE"/>
    <w:rsid w:val="00AB7C6E"/>
    <w:rsid w:val="00AD5F3D"/>
    <w:rsid w:val="00AD71EC"/>
    <w:rsid w:val="00AE1249"/>
    <w:rsid w:val="00AE2071"/>
    <w:rsid w:val="00AE6F5F"/>
    <w:rsid w:val="00AE7443"/>
    <w:rsid w:val="00AF0C21"/>
    <w:rsid w:val="00AF52BD"/>
    <w:rsid w:val="00AF6F6B"/>
    <w:rsid w:val="00B01355"/>
    <w:rsid w:val="00B05344"/>
    <w:rsid w:val="00B0698D"/>
    <w:rsid w:val="00B06E73"/>
    <w:rsid w:val="00B10DA5"/>
    <w:rsid w:val="00B11A20"/>
    <w:rsid w:val="00B24C1A"/>
    <w:rsid w:val="00B34786"/>
    <w:rsid w:val="00B37818"/>
    <w:rsid w:val="00B55D03"/>
    <w:rsid w:val="00B5601B"/>
    <w:rsid w:val="00B61A4D"/>
    <w:rsid w:val="00B63A2F"/>
    <w:rsid w:val="00B74078"/>
    <w:rsid w:val="00B86D46"/>
    <w:rsid w:val="00B97059"/>
    <w:rsid w:val="00BB418F"/>
    <w:rsid w:val="00BB6BBF"/>
    <w:rsid w:val="00BB7F38"/>
    <w:rsid w:val="00BC00B8"/>
    <w:rsid w:val="00BC0FCD"/>
    <w:rsid w:val="00BC1A98"/>
    <w:rsid w:val="00BC523A"/>
    <w:rsid w:val="00BC7515"/>
    <w:rsid w:val="00BD00A0"/>
    <w:rsid w:val="00BD57FC"/>
    <w:rsid w:val="00BE16C8"/>
    <w:rsid w:val="00BE7F84"/>
    <w:rsid w:val="00C0500F"/>
    <w:rsid w:val="00C05ABD"/>
    <w:rsid w:val="00C170D5"/>
    <w:rsid w:val="00C225D3"/>
    <w:rsid w:val="00C25B5F"/>
    <w:rsid w:val="00C27D9A"/>
    <w:rsid w:val="00C34C82"/>
    <w:rsid w:val="00C35D4E"/>
    <w:rsid w:val="00C40835"/>
    <w:rsid w:val="00C421EC"/>
    <w:rsid w:val="00C4796D"/>
    <w:rsid w:val="00C51B24"/>
    <w:rsid w:val="00C55822"/>
    <w:rsid w:val="00C5588A"/>
    <w:rsid w:val="00C5713F"/>
    <w:rsid w:val="00C62F0E"/>
    <w:rsid w:val="00C65D8E"/>
    <w:rsid w:val="00C66672"/>
    <w:rsid w:val="00C70549"/>
    <w:rsid w:val="00C71520"/>
    <w:rsid w:val="00C76CAF"/>
    <w:rsid w:val="00C86F62"/>
    <w:rsid w:val="00C93D98"/>
    <w:rsid w:val="00C966F5"/>
    <w:rsid w:val="00C96764"/>
    <w:rsid w:val="00C96DB1"/>
    <w:rsid w:val="00CA0134"/>
    <w:rsid w:val="00CA2879"/>
    <w:rsid w:val="00CB28D0"/>
    <w:rsid w:val="00CB2E34"/>
    <w:rsid w:val="00CB41DD"/>
    <w:rsid w:val="00CB6891"/>
    <w:rsid w:val="00CC0D71"/>
    <w:rsid w:val="00CC169D"/>
    <w:rsid w:val="00CC2541"/>
    <w:rsid w:val="00CC34FF"/>
    <w:rsid w:val="00CC668B"/>
    <w:rsid w:val="00CC7502"/>
    <w:rsid w:val="00CD0003"/>
    <w:rsid w:val="00CD01A0"/>
    <w:rsid w:val="00CD50F5"/>
    <w:rsid w:val="00CD7971"/>
    <w:rsid w:val="00CE5A63"/>
    <w:rsid w:val="00CE6B06"/>
    <w:rsid w:val="00D10B25"/>
    <w:rsid w:val="00D13B28"/>
    <w:rsid w:val="00D14505"/>
    <w:rsid w:val="00D22242"/>
    <w:rsid w:val="00D24C5F"/>
    <w:rsid w:val="00D24F7E"/>
    <w:rsid w:val="00D27115"/>
    <w:rsid w:val="00D318E9"/>
    <w:rsid w:val="00D347D1"/>
    <w:rsid w:val="00D35138"/>
    <w:rsid w:val="00D353D0"/>
    <w:rsid w:val="00D375DB"/>
    <w:rsid w:val="00D56FDB"/>
    <w:rsid w:val="00D6473B"/>
    <w:rsid w:val="00D65170"/>
    <w:rsid w:val="00D66F6C"/>
    <w:rsid w:val="00D7352C"/>
    <w:rsid w:val="00D73F23"/>
    <w:rsid w:val="00D74ECB"/>
    <w:rsid w:val="00D76466"/>
    <w:rsid w:val="00D77EDC"/>
    <w:rsid w:val="00D83A45"/>
    <w:rsid w:val="00D845D7"/>
    <w:rsid w:val="00D91C3C"/>
    <w:rsid w:val="00D96DC7"/>
    <w:rsid w:val="00DA4F65"/>
    <w:rsid w:val="00DA63DF"/>
    <w:rsid w:val="00DB4B95"/>
    <w:rsid w:val="00DC1328"/>
    <w:rsid w:val="00DC1853"/>
    <w:rsid w:val="00DC2087"/>
    <w:rsid w:val="00DC4691"/>
    <w:rsid w:val="00DC746B"/>
    <w:rsid w:val="00DC7927"/>
    <w:rsid w:val="00DD08C7"/>
    <w:rsid w:val="00DD0DBF"/>
    <w:rsid w:val="00DD4383"/>
    <w:rsid w:val="00DE151D"/>
    <w:rsid w:val="00DE38C7"/>
    <w:rsid w:val="00DF3019"/>
    <w:rsid w:val="00DF5657"/>
    <w:rsid w:val="00E04551"/>
    <w:rsid w:val="00E04628"/>
    <w:rsid w:val="00E0643A"/>
    <w:rsid w:val="00E118AF"/>
    <w:rsid w:val="00E13083"/>
    <w:rsid w:val="00E13783"/>
    <w:rsid w:val="00E16397"/>
    <w:rsid w:val="00E2078F"/>
    <w:rsid w:val="00E27FE7"/>
    <w:rsid w:val="00E30165"/>
    <w:rsid w:val="00E3106C"/>
    <w:rsid w:val="00E31327"/>
    <w:rsid w:val="00E45A03"/>
    <w:rsid w:val="00E4759E"/>
    <w:rsid w:val="00E479C6"/>
    <w:rsid w:val="00E53B2B"/>
    <w:rsid w:val="00E55F58"/>
    <w:rsid w:val="00E56E3D"/>
    <w:rsid w:val="00E63C2C"/>
    <w:rsid w:val="00E64EC2"/>
    <w:rsid w:val="00E66121"/>
    <w:rsid w:val="00E71B0C"/>
    <w:rsid w:val="00E751E3"/>
    <w:rsid w:val="00E75A6F"/>
    <w:rsid w:val="00E8705E"/>
    <w:rsid w:val="00E94375"/>
    <w:rsid w:val="00EB0AA4"/>
    <w:rsid w:val="00EB20C7"/>
    <w:rsid w:val="00EB333A"/>
    <w:rsid w:val="00EB3C70"/>
    <w:rsid w:val="00EB639B"/>
    <w:rsid w:val="00ED24E0"/>
    <w:rsid w:val="00ED24E5"/>
    <w:rsid w:val="00ED616C"/>
    <w:rsid w:val="00EE4A23"/>
    <w:rsid w:val="00EE7DFB"/>
    <w:rsid w:val="00F062C6"/>
    <w:rsid w:val="00F0705F"/>
    <w:rsid w:val="00F128F4"/>
    <w:rsid w:val="00F12D39"/>
    <w:rsid w:val="00F14545"/>
    <w:rsid w:val="00F165B6"/>
    <w:rsid w:val="00F16650"/>
    <w:rsid w:val="00F234BE"/>
    <w:rsid w:val="00F25D59"/>
    <w:rsid w:val="00F413E7"/>
    <w:rsid w:val="00F43A26"/>
    <w:rsid w:val="00F47194"/>
    <w:rsid w:val="00F4720D"/>
    <w:rsid w:val="00F53700"/>
    <w:rsid w:val="00F65EDC"/>
    <w:rsid w:val="00F66379"/>
    <w:rsid w:val="00F810C0"/>
    <w:rsid w:val="00F8260C"/>
    <w:rsid w:val="00F87CE4"/>
    <w:rsid w:val="00F90866"/>
    <w:rsid w:val="00F919DA"/>
    <w:rsid w:val="00F92B5B"/>
    <w:rsid w:val="00F97B2B"/>
    <w:rsid w:val="00FA344B"/>
    <w:rsid w:val="00FA41D1"/>
    <w:rsid w:val="00FA5D56"/>
    <w:rsid w:val="00FB60C8"/>
    <w:rsid w:val="00FC14AB"/>
    <w:rsid w:val="00FC251C"/>
    <w:rsid w:val="00FC4121"/>
    <w:rsid w:val="00FC4533"/>
    <w:rsid w:val="00FD778E"/>
    <w:rsid w:val="00FE1D9B"/>
    <w:rsid w:val="00FE31EE"/>
    <w:rsid w:val="00FE69EE"/>
    <w:rsid w:val="00FF3FEF"/>
    <w:rsid w:val="00FF485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B5743E29-5945-48F8-B414-336B3196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Revision">
    <w:name w:val="Revision"/>
    <w:hidden/>
    <w:uiPriority w:val="99"/>
    <w:semiHidden/>
    <w:rsid w:val="00C93D9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59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E0C2D"/>
    <w:pPr>
      <w:spacing w:after="0"/>
      <w:jc w:val="left"/>
    </w:pPr>
    <w:rPr>
      <w:rFonts w:ascii="Times New Roman" w:eastAsia="Aptos" w:hAnsi="Times New Roman" w:cs="Times New Roman"/>
      <w:sz w:val="26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0C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4C5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4C5F"/>
    <w:rPr>
      <w:rFonts w:ascii="Times New Roman" w:eastAsia="Times New Roman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be347-478f-4335-b979-8f08cf50b9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7EE5BC5AB894AAE69949142BEEC0C" ma:contentTypeVersion="9" ma:contentTypeDescription="Create a new document." ma:contentTypeScope="" ma:versionID="307f39c8a6b8a240cd4fa0de28c17049">
  <xsd:schema xmlns:xsd="http://www.w3.org/2001/XMLSchema" xmlns:xs="http://www.w3.org/2001/XMLSchema" xmlns:p="http://schemas.microsoft.com/office/2006/metadata/properties" xmlns:ns3="577be347-478f-4335-b979-8f08cf50b946" xmlns:ns4="e7100915-c282-4262-b37a-a3be241421fd" targetNamespace="http://schemas.microsoft.com/office/2006/metadata/properties" ma:root="true" ma:fieldsID="484594ea671bd517ce1a6e10a21f1c11" ns3:_="" ns4:_="">
    <xsd:import namespace="577be347-478f-4335-b979-8f08cf50b946"/>
    <xsd:import namespace="e7100915-c282-4262-b37a-a3be24142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e347-478f-4335-b979-8f08cf50b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00915-c282-4262-b37a-a3be24142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F3A19-9AA0-4D59-9402-B59673301AB1}">
  <ds:schemaRefs>
    <ds:schemaRef ds:uri="http://schemas.microsoft.com/office/2006/metadata/properties"/>
    <ds:schemaRef ds:uri="http://schemas.microsoft.com/office/infopath/2007/PartnerControls"/>
    <ds:schemaRef ds:uri="577be347-478f-4335-b979-8f08cf50b946"/>
  </ds:schemaRefs>
</ds:datastoreItem>
</file>

<file path=customXml/itemProps2.xml><?xml version="1.0" encoding="utf-8"?>
<ds:datastoreItem xmlns:ds="http://schemas.openxmlformats.org/officeDocument/2006/customXml" ds:itemID="{A20E8B7E-2A10-4E73-AAC0-DCD311B3E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94B3B-16DA-4E04-B6BC-FF91FF3AC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be347-478f-4335-b979-8f08cf50b946"/>
    <ds:schemaRef ds:uri="e7100915-c282-4262-b37a-a3be24142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Martin</dc:creator>
  <cp:keywords/>
  <dc:description/>
  <cp:lastModifiedBy>Christopher Dorsey -LABOR-</cp:lastModifiedBy>
  <cp:revision>6</cp:revision>
  <cp:lastPrinted>2025-08-22T16:42:00Z</cp:lastPrinted>
  <dcterms:created xsi:type="dcterms:W3CDTF">2025-07-31T13:42:00Z</dcterms:created>
  <dcterms:modified xsi:type="dcterms:W3CDTF">2025-08-22T16:45:00Z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  <property fmtid="{D5CDD505-2E9C-101B-9397-08002B2CF9AE}" pid="3" name="ContentTypeId">
    <vt:lpwstr>0x0101006A97EE5BC5AB894AAE69949142BEEC0C</vt:lpwstr>
  </property>
  <property fmtid="{D5CDD505-2E9C-101B-9397-08002B2CF9AE}" pid="4" name="_activity">
    <vt:lpwstr/>
  </property>
</Properties>
</file>