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32A3" w14:textId="77777777" w:rsidR="00EA0651" w:rsidRDefault="00EA0651">
      <w:pPr>
        <w:rPr>
          <w:rFonts w:ascii="Calibri" w:eastAsia="Calibri" w:hAnsi="Calibri" w:cs="Calibri"/>
          <w:color w:val="222222"/>
          <w:highlight w:val="white"/>
        </w:rPr>
      </w:pPr>
    </w:p>
    <w:p w14:paraId="2C738C67" w14:textId="77777777" w:rsidR="00EA0651" w:rsidRDefault="00EA0651">
      <w:pPr>
        <w:jc w:val="center"/>
        <w:rPr>
          <w:rFonts w:ascii="Calibri" w:eastAsia="Calibri" w:hAnsi="Calibri" w:cs="Calibri"/>
          <w:color w:val="222222"/>
          <w:highlight w:val="white"/>
        </w:rPr>
      </w:pPr>
    </w:p>
    <w:p w14:paraId="67DE288D" w14:textId="77777777" w:rsidR="00EA0651" w:rsidRDefault="00000000">
      <w:pPr>
        <w:jc w:val="center"/>
        <w:rPr>
          <w:rFonts w:ascii="Calibri" w:eastAsia="Calibri" w:hAnsi="Calibri" w:cs="Calibri"/>
          <w:color w:val="222222"/>
          <w:sz w:val="28"/>
          <w:szCs w:val="28"/>
          <w:highlight w:val="white"/>
          <w:u w:val="single"/>
        </w:rPr>
      </w:pPr>
      <w:r>
        <w:rPr>
          <w:rFonts w:ascii="Calibri" w:eastAsia="Calibri" w:hAnsi="Calibri" w:cs="Calibri"/>
          <w:b/>
          <w:color w:val="222222"/>
          <w:sz w:val="28"/>
          <w:szCs w:val="28"/>
          <w:highlight w:val="white"/>
          <w:u w:val="single"/>
        </w:rPr>
        <w:t>Office of Cemetery Oversight</w:t>
      </w:r>
    </w:p>
    <w:p w14:paraId="50C6A0F5" w14:textId="77777777" w:rsidR="00EA0651" w:rsidRDefault="00000000">
      <w:pPr>
        <w:jc w:val="center"/>
        <w:rPr>
          <w:rFonts w:ascii="Calibri" w:eastAsia="Calibri" w:hAnsi="Calibri" w:cs="Calibri"/>
          <w:color w:val="222222"/>
          <w:sz w:val="28"/>
          <w:szCs w:val="28"/>
          <w:highlight w:val="white"/>
          <w:u w:val="single"/>
        </w:rPr>
      </w:pPr>
      <w:r>
        <w:rPr>
          <w:rFonts w:ascii="Calibri" w:eastAsia="Calibri" w:hAnsi="Calibri" w:cs="Calibri"/>
          <w:b/>
          <w:color w:val="222222"/>
          <w:sz w:val="28"/>
          <w:szCs w:val="28"/>
          <w:highlight w:val="white"/>
          <w:u w:val="single"/>
        </w:rPr>
        <w:t xml:space="preserve">Advisory Council </w:t>
      </w:r>
      <w:proofErr w:type="gramStart"/>
      <w:r>
        <w:rPr>
          <w:rFonts w:ascii="Calibri" w:eastAsia="Calibri" w:hAnsi="Calibri" w:cs="Calibri"/>
          <w:b/>
          <w:color w:val="222222"/>
          <w:sz w:val="28"/>
          <w:szCs w:val="28"/>
          <w:highlight w:val="white"/>
          <w:u w:val="single"/>
        </w:rPr>
        <w:t>On</w:t>
      </w:r>
      <w:proofErr w:type="gramEnd"/>
      <w:r>
        <w:rPr>
          <w:rFonts w:ascii="Calibri" w:eastAsia="Calibri" w:hAnsi="Calibri" w:cs="Calibri"/>
          <w:b/>
          <w:color w:val="222222"/>
          <w:sz w:val="28"/>
          <w:szCs w:val="28"/>
          <w:highlight w:val="white"/>
          <w:u w:val="single"/>
        </w:rPr>
        <w:t xml:space="preserve"> Cemetery Operations</w:t>
      </w:r>
    </w:p>
    <w:p w14:paraId="6F19BAE1" w14:textId="6B415980" w:rsidR="00EA0651" w:rsidRDefault="00000000">
      <w:pPr>
        <w:jc w:val="center"/>
        <w:rPr>
          <w:rFonts w:ascii="Calibri" w:eastAsia="Calibri" w:hAnsi="Calibri" w:cs="Calibri"/>
          <w:color w:val="222222"/>
          <w:highlight w:val="white"/>
        </w:rPr>
      </w:pPr>
      <w:r>
        <w:rPr>
          <w:rFonts w:ascii="Calibri" w:eastAsia="Calibri" w:hAnsi="Calibri" w:cs="Calibri"/>
          <w:i/>
          <w:color w:val="222222"/>
          <w:highlight w:val="white"/>
        </w:rPr>
        <w:t xml:space="preserve">Meeting </w:t>
      </w:r>
      <w:r w:rsidR="00B8236B">
        <w:rPr>
          <w:rFonts w:ascii="Calibri" w:eastAsia="Calibri" w:hAnsi="Calibri" w:cs="Calibri"/>
          <w:i/>
          <w:color w:val="222222"/>
          <w:highlight w:val="white"/>
        </w:rPr>
        <w:t>Minutes</w:t>
      </w:r>
    </w:p>
    <w:p w14:paraId="49234ED0" w14:textId="77777777" w:rsidR="00EA0651" w:rsidRDefault="00000000">
      <w:pPr>
        <w:jc w:val="center"/>
        <w:rPr>
          <w:rFonts w:ascii="Calibri" w:eastAsia="Calibri" w:hAnsi="Calibri" w:cs="Calibri"/>
          <w:color w:val="222222"/>
          <w:highlight w:val="white"/>
        </w:rPr>
      </w:pPr>
      <w:r>
        <w:rPr>
          <w:rFonts w:ascii="Calibri" w:eastAsia="Calibri" w:hAnsi="Calibri" w:cs="Calibri"/>
          <w:i/>
          <w:color w:val="222222"/>
          <w:highlight w:val="white"/>
        </w:rPr>
        <w:t>Thursday, December 7, 2023</w:t>
      </w:r>
    </w:p>
    <w:p w14:paraId="6A934BD0" w14:textId="77777777" w:rsidR="00EA0651" w:rsidRDefault="00000000">
      <w:pPr>
        <w:jc w:val="center"/>
        <w:rPr>
          <w:rFonts w:ascii="Calibri" w:eastAsia="Calibri" w:hAnsi="Calibri" w:cs="Calibri"/>
          <w:color w:val="222222"/>
          <w:highlight w:val="white"/>
        </w:rPr>
      </w:pPr>
      <w:r>
        <w:t>9:30</w:t>
      </w:r>
      <w:r>
        <w:rPr>
          <w:rFonts w:ascii="Calibri" w:eastAsia="Calibri" w:hAnsi="Calibri" w:cs="Calibri"/>
          <w:i/>
          <w:color w:val="222222"/>
          <w:highlight w:val="white"/>
        </w:rPr>
        <w:t xml:space="preserve"> AM</w:t>
      </w:r>
      <w:r>
        <w:rPr>
          <w:noProof/>
        </w:rPr>
        <mc:AlternateContent>
          <mc:Choice Requires="wps">
            <w:drawing>
              <wp:anchor distT="0" distB="0" distL="114300" distR="114300" simplePos="0" relativeHeight="251658240" behindDoc="0" locked="0" layoutInCell="1" hidden="0" allowOverlap="1" wp14:anchorId="0BBC3214" wp14:editId="4DD9E26F">
                <wp:simplePos x="0" y="0"/>
                <wp:positionH relativeFrom="column">
                  <wp:posOffset>-88899</wp:posOffset>
                </wp:positionH>
                <wp:positionV relativeFrom="paragraph">
                  <wp:posOffset>190500</wp:posOffset>
                </wp:positionV>
                <wp:extent cx="6035675" cy="1711325"/>
                <wp:effectExtent l="0" t="0" r="0" b="0"/>
                <wp:wrapNone/>
                <wp:docPr id="3" name="Rectangle 3"/>
                <wp:cNvGraphicFramePr/>
                <a:graphic xmlns:a="http://schemas.openxmlformats.org/drawingml/2006/main">
                  <a:graphicData uri="http://schemas.microsoft.com/office/word/2010/wordprocessingShape">
                    <wps:wsp>
                      <wps:cNvSpPr/>
                      <wps:spPr>
                        <a:xfrm>
                          <a:off x="3412425" y="3284700"/>
                          <a:ext cx="3867150" cy="990600"/>
                        </a:xfrm>
                        <a:prstGeom prst="rect">
                          <a:avLst/>
                        </a:prstGeom>
                        <a:noFill/>
                        <a:ln w="12700" cap="flat" cmpd="sng">
                          <a:solidFill>
                            <a:srgbClr val="000000"/>
                          </a:solidFill>
                          <a:prstDash val="solid"/>
                          <a:miter lim="800000"/>
                          <a:headEnd type="none" w="sm" len="sm"/>
                          <a:tailEnd type="none" w="sm" len="sm"/>
                        </a:ln>
                      </wps:spPr>
                      <wps:txbx>
                        <w:txbxContent>
                          <w:p w14:paraId="15EE2B7B" w14:textId="77777777" w:rsidR="00EA0651" w:rsidRDefault="00EA0651">
                            <w:pPr>
                              <w:textDirection w:val="btLr"/>
                            </w:pPr>
                          </w:p>
                        </w:txbxContent>
                      </wps:txbx>
                      <wps:bodyPr spcFirstLastPara="1" wrap="square" lIns="91425" tIns="91425" rIns="91425" bIns="91425" anchor="ctr" anchorCtr="0">
                        <a:noAutofit/>
                      </wps:bodyPr>
                    </wps:wsp>
                  </a:graphicData>
                </a:graphic>
              </wp:anchor>
            </w:drawing>
          </mc:Choice>
          <mc:Fallback>
            <w:pict>
              <v:rect w14:anchorId="0BBC3214" id="Rectangle 3" o:spid="_x0000_s1026" style="position:absolute;left:0;text-align:left;margin-left:-7pt;margin-top:15pt;width:475.25pt;height:13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" filled="f" strokeweight="1pt">
                <v:stroke startarrowwidth="narrow" startarrowlength="short" endarrowwidth="narrow" endarrowlength="short"/>
                <v:textbox inset="2.53958mm,2.53958mm,2.53958mm,2.53958mm">
                  <w:txbxContent>
                    <w:p w14:paraId="15EE2B7B" w14:textId="77777777" w:rsidR="00EA0651" w:rsidRDefault="00EA0651">
                      <w:pPr>
                        <w:textDirection w:val="btLr"/>
                      </w:pPr>
                    </w:p>
                  </w:txbxContent>
                </v:textbox>
              </v:rect>
            </w:pict>
          </mc:Fallback>
        </mc:AlternateContent>
      </w:r>
    </w:p>
    <w:p w14:paraId="2FD06AFE" w14:textId="77777777" w:rsidR="00EA0651" w:rsidRDefault="00EA0651">
      <w:pPr>
        <w:jc w:val="center"/>
        <w:rPr>
          <w:rFonts w:ascii="Calibri" w:eastAsia="Calibri" w:hAnsi="Calibri" w:cs="Calibri"/>
          <w:color w:val="222222"/>
          <w:highlight w:val="white"/>
        </w:rPr>
      </w:pPr>
    </w:p>
    <w:p w14:paraId="69A5527C" w14:textId="77777777" w:rsidR="00EA0651" w:rsidRDefault="00EA0651">
      <w:pPr>
        <w:jc w:val="center"/>
        <w:rPr>
          <w:rFonts w:ascii="Calibri" w:eastAsia="Calibri" w:hAnsi="Calibri" w:cs="Calibri"/>
          <w:color w:val="222222"/>
          <w:sz w:val="22"/>
          <w:szCs w:val="22"/>
          <w:highlight w:val="white"/>
        </w:rPr>
      </w:pPr>
    </w:p>
    <w:p w14:paraId="065A5271" w14:textId="77777777" w:rsidR="00EA0651" w:rsidRDefault="00000000">
      <w:pPr>
        <w:rPr>
          <w:rFonts w:ascii="Calibri" w:eastAsia="Calibri" w:hAnsi="Calibri" w:cs="Calibri"/>
          <w:color w:val="222222"/>
          <w:highlight w:val="white"/>
        </w:rPr>
      </w:pPr>
      <w:r>
        <w:rPr>
          <w:rFonts w:ascii="Calibri" w:eastAsia="Calibri" w:hAnsi="Calibri" w:cs="Calibri"/>
          <w:color w:val="222222"/>
          <w:highlight w:val="white"/>
        </w:rPr>
        <w:t>Virtual Sign-on Information:</w:t>
      </w:r>
    </w:p>
    <w:p w14:paraId="52196209" w14:textId="77777777" w:rsidR="00EA0651" w:rsidRDefault="00000000">
      <w:pPr>
        <w:shd w:val="clear" w:color="auto" w:fill="FFFFFF"/>
        <w:rPr>
          <w:rFonts w:ascii="Calibri" w:eastAsia="Calibri" w:hAnsi="Calibri" w:cs="Calibri"/>
          <w:color w:val="222222"/>
          <w:highlight w:val="white"/>
        </w:rPr>
      </w:pPr>
      <w:r>
        <w:rPr>
          <w:rFonts w:ascii="Calibri" w:eastAsia="Calibri" w:hAnsi="Calibri" w:cs="Calibri"/>
          <w:b/>
          <w:color w:val="222222"/>
          <w:highlight w:val="white"/>
          <w:u w:val="single"/>
        </w:rPr>
        <w:t>Sign on information:</w:t>
      </w:r>
      <w:r>
        <w:rPr>
          <w:rFonts w:ascii="Calibri" w:eastAsia="Calibri" w:hAnsi="Calibri" w:cs="Calibri"/>
          <w:color w:val="222222"/>
          <w:highlight w:val="white"/>
        </w:rPr>
        <w:t xml:space="preserve">  Join with Google Meet-</w:t>
      </w:r>
      <w:r>
        <w:rPr>
          <w:rFonts w:ascii="Calibri" w:eastAsia="Calibri" w:hAnsi="Calibri" w:cs="Calibri"/>
          <w:color w:val="3C4043"/>
        </w:rPr>
        <w:t xml:space="preserve"> </w:t>
      </w:r>
      <w:hyperlink r:id="rId9">
        <w:r>
          <w:rPr>
            <w:rFonts w:ascii="Calibri" w:eastAsia="Calibri" w:hAnsi="Calibri" w:cs="Calibri"/>
            <w:color w:val="0563C1"/>
            <w:highlight w:val="white"/>
            <w:u w:val="single"/>
          </w:rPr>
          <w:t>meet.google.com/</w:t>
        </w:r>
        <w:proofErr w:type="spellStart"/>
        <w:r>
          <w:rPr>
            <w:rFonts w:ascii="Calibri" w:eastAsia="Calibri" w:hAnsi="Calibri" w:cs="Calibri"/>
            <w:color w:val="0563C1"/>
            <w:highlight w:val="white"/>
            <w:u w:val="single"/>
          </w:rPr>
          <w:t>qbi</w:t>
        </w:r>
        <w:proofErr w:type="spellEnd"/>
        <w:r>
          <w:rPr>
            <w:rFonts w:ascii="Calibri" w:eastAsia="Calibri" w:hAnsi="Calibri" w:cs="Calibri"/>
            <w:color w:val="0563C1"/>
            <w:highlight w:val="white"/>
            <w:u w:val="single"/>
          </w:rPr>
          <w:t>-</w:t>
        </w:r>
        <w:proofErr w:type="spellStart"/>
        <w:r>
          <w:rPr>
            <w:rFonts w:ascii="Calibri" w:eastAsia="Calibri" w:hAnsi="Calibri" w:cs="Calibri"/>
            <w:color w:val="0563C1"/>
            <w:highlight w:val="white"/>
            <w:u w:val="single"/>
          </w:rPr>
          <w:t>saua</w:t>
        </w:r>
        <w:proofErr w:type="spellEnd"/>
        <w:r>
          <w:rPr>
            <w:rFonts w:ascii="Calibri" w:eastAsia="Calibri" w:hAnsi="Calibri" w:cs="Calibri"/>
            <w:color w:val="0563C1"/>
            <w:highlight w:val="white"/>
            <w:u w:val="single"/>
          </w:rPr>
          <w:t>-pre</w:t>
        </w:r>
      </w:hyperlink>
    </w:p>
    <w:p w14:paraId="32D2DAD2" w14:textId="77777777" w:rsidR="00EA0651" w:rsidRDefault="00000000">
      <w:pPr>
        <w:shd w:val="clear" w:color="auto" w:fill="FFFFFF"/>
        <w:rPr>
          <w:rFonts w:ascii="Calibri" w:eastAsia="Calibri" w:hAnsi="Calibri" w:cs="Calibri"/>
          <w:color w:val="222222"/>
          <w:highlight w:val="white"/>
        </w:rPr>
      </w:pPr>
      <w:r>
        <w:rPr>
          <w:rFonts w:ascii="Calibri" w:eastAsia="Calibri" w:hAnsi="Calibri" w:cs="Calibri"/>
          <w:color w:val="222222"/>
          <w:highlight w:val="white"/>
        </w:rPr>
        <w:t>-Up to 250 participants</w:t>
      </w:r>
    </w:p>
    <w:p w14:paraId="5E21852D" w14:textId="77777777" w:rsidR="00EA0651" w:rsidRDefault="00000000">
      <w:pPr>
        <w:shd w:val="clear" w:color="auto" w:fill="FFFFFF"/>
        <w:rPr>
          <w:rFonts w:ascii="Calibri" w:eastAsia="Calibri" w:hAnsi="Calibri" w:cs="Calibri"/>
          <w:color w:val="222222"/>
          <w:highlight w:val="white"/>
        </w:rPr>
      </w:pPr>
      <w:r>
        <w:rPr>
          <w:rFonts w:ascii="Calibri" w:eastAsia="Calibri" w:hAnsi="Calibri" w:cs="Calibri"/>
          <w:b/>
          <w:color w:val="222222"/>
          <w:highlight w:val="white"/>
          <w:u w:val="single"/>
        </w:rPr>
        <w:t>Meeting ID:</w:t>
      </w:r>
      <w:r>
        <w:rPr>
          <w:rFonts w:ascii="Calibri" w:eastAsia="Calibri" w:hAnsi="Calibri" w:cs="Calibri"/>
          <w:color w:val="222222"/>
          <w:highlight w:val="white"/>
        </w:rPr>
        <w:t xml:space="preserve">  </w:t>
      </w:r>
      <w:r>
        <w:rPr>
          <w:rFonts w:ascii="Calibri" w:eastAsia="Calibri" w:hAnsi="Calibri" w:cs="Calibri"/>
          <w:color w:val="365F91"/>
          <w:highlight w:val="white"/>
        </w:rPr>
        <w:t>https://</w:t>
      </w:r>
      <w:r>
        <w:rPr>
          <w:rFonts w:ascii="Calibri" w:eastAsia="Calibri" w:hAnsi="Calibri" w:cs="Calibri"/>
          <w:color w:val="70757A"/>
          <w:highlight w:val="white"/>
        </w:rPr>
        <w:t xml:space="preserve"> </w:t>
      </w:r>
      <w:hyperlink r:id="rId10">
        <w:r>
          <w:rPr>
            <w:rFonts w:ascii="Calibri" w:eastAsia="Calibri" w:hAnsi="Calibri" w:cs="Calibri"/>
            <w:color w:val="0563C1"/>
            <w:highlight w:val="white"/>
            <w:u w:val="single"/>
          </w:rPr>
          <w:t>meet.google.com/</w:t>
        </w:r>
        <w:proofErr w:type="spellStart"/>
        <w:r>
          <w:rPr>
            <w:rFonts w:ascii="Calibri" w:eastAsia="Calibri" w:hAnsi="Calibri" w:cs="Calibri"/>
            <w:color w:val="0563C1"/>
            <w:highlight w:val="white"/>
            <w:u w:val="single"/>
          </w:rPr>
          <w:t>qbi</w:t>
        </w:r>
        <w:proofErr w:type="spellEnd"/>
        <w:r>
          <w:rPr>
            <w:rFonts w:ascii="Calibri" w:eastAsia="Calibri" w:hAnsi="Calibri" w:cs="Calibri"/>
            <w:color w:val="0563C1"/>
            <w:highlight w:val="white"/>
            <w:u w:val="single"/>
          </w:rPr>
          <w:t>-</w:t>
        </w:r>
        <w:proofErr w:type="spellStart"/>
        <w:r>
          <w:rPr>
            <w:rFonts w:ascii="Calibri" w:eastAsia="Calibri" w:hAnsi="Calibri" w:cs="Calibri"/>
            <w:color w:val="0563C1"/>
            <w:highlight w:val="white"/>
            <w:u w:val="single"/>
          </w:rPr>
          <w:t>saua</w:t>
        </w:r>
        <w:proofErr w:type="spellEnd"/>
        <w:r>
          <w:rPr>
            <w:rFonts w:ascii="Calibri" w:eastAsia="Calibri" w:hAnsi="Calibri" w:cs="Calibri"/>
            <w:color w:val="0563C1"/>
            <w:highlight w:val="white"/>
            <w:u w:val="single"/>
          </w:rPr>
          <w:t>-pre</w:t>
        </w:r>
      </w:hyperlink>
    </w:p>
    <w:p w14:paraId="46FEF5D9" w14:textId="77777777" w:rsidR="00EA0651" w:rsidRDefault="00000000">
      <w:pPr>
        <w:shd w:val="clear" w:color="auto" w:fill="FFFFFF"/>
        <w:rPr>
          <w:rFonts w:ascii="Calibri" w:eastAsia="Calibri" w:hAnsi="Calibri" w:cs="Calibri"/>
          <w:color w:val="70757A"/>
        </w:rPr>
      </w:pPr>
      <w:r>
        <w:rPr>
          <w:rFonts w:ascii="Calibri" w:eastAsia="Calibri" w:hAnsi="Calibri" w:cs="Calibri"/>
        </w:rPr>
        <w:t>Phone Number/</w:t>
      </w:r>
      <w:r>
        <w:rPr>
          <w:rFonts w:ascii="Calibri" w:eastAsia="Calibri" w:hAnsi="Calibri" w:cs="Calibri"/>
          <w:color w:val="70757A"/>
        </w:rPr>
        <w:t>US</w:t>
      </w:r>
      <w:r>
        <w:rPr>
          <w:rFonts w:ascii="Calibri" w:eastAsia="Calibri" w:hAnsi="Calibri" w:cs="Calibri"/>
          <w:color w:val="70757A"/>
        </w:rPr>
        <w:t>‬)</w:t>
      </w:r>
      <w:hyperlink r:id="rId11">
        <w:r>
          <w:rPr>
            <w:rFonts w:ascii="Calibri" w:eastAsia="Calibri" w:hAnsi="Calibri" w:cs="Calibri"/>
            <w:color w:val="0563C1"/>
            <w:u w:val="single"/>
          </w:rPr>
          <w:t>+1 661-432-1294</w:t>
        </w:r>
        <w:r>
          <w:rPr>
            <w:rFonts w:ascii="Calibri" w:eastAsia="Calibri" w:hAnsi="Calibri" w:cs="Calibri"/>
            <w:color w:val="0563C1"/>
            <w:u w:val="single"/>
          </w:rPr>
          <w:t>‬</w:t>
        </w:r>
      </w:hyperlink>
    </w:p>
    <w:p w14:paraId="3E2A7241" w14:textId="77777777" w:rsidR="00EA0651" w:rsidRDefault="00000000">
      <w:pPr>
        <w:rPr>
          <w:rFonts w:ascii="Calibri" w:eastAsia="Calibri" w:hAnsi="Calibri" w:cs="Calibri"/>
          <w:color w:val="222222"/>
          <w:highlight w:val="white"/>
        </w:rPr>
      </w:pPr>
      <w:r>
        <w:rPr>
          <w:rFonts w:ascii="Calibri" w:eastAsia="Calibri" w:hAnsi="Calibri" w:cs="Calibri"/>
          <w:u w:val="single"/>
        </w:rPr>
        <w:t>To call in</w:t>
      </w:r>
      <w:r>
        <w:rPr>
          <w:rFonts w:ascii="Calibri" w:eastAsia="Calibri" w:hAnsi="Calibri" w:cs="Calibri"/>
        </w:rPr>
        <w:t xml:space="preserve">: </w:t>
      </w:r>
      <w:r>
        <w:rPr>
          <w:rFonts w:ascii="Calibri" w:eastAsia="Calibri" w:hAnsi="Calibri" w:cs="Calibri"/>
          <w:b/>
        </w:rPr>
        <w:t>Dial</w:t>
      </w:r>
      <w:r>
        <w:rPr>
          <w:rFonts w:ascii="Calibri" w:eastAsia="Calibri" w:hAnsi="Calibri" w:cs="Calibri"/>
        </w:rPr>
        <w:t xml:space="preserve">  </w:t>
      </w:r>
      <w:r>
        <w:rPr>
          <w:rFonts w:ascii="Calibri" w:eastAsia="Calibri" w:hAnsi="Calibri" w:cs="Calibri"/>
          <w:b/>
          <w:color w:val="70757A"/>
          <w:highlight w:val="white"/>
        </w:rPr>
        <w:t>PIN: 461 303 003#</w:t>
      </w:r>
      <w:r>
        <w:rPr>
          <w:rFonts w:ascii="Calibri" w:eastAsia="Calibri" w:hAnsi="Calibri" w:cs="Calibri"/>
          <w:b/>
          <w:color w:val="70757A"/>
          <w:highlight w:val="white"/>
        </w:rPr>
        <w:t>‬</w:t>
      </w:r>
    </w:p>
    <w:p w14:paraId="7D6DFB14" w14:textId="77777777" w:rsidR="00EA0651" w:rsidRDefault="00EA0651">
      <w:pPr>
        <w:jc w:val="center"/>
        <w:rPr>
          <w:rFonts w:ascii="Calibri" w:eastAsia="Calibri" w:hAnsi="Calibri" w:cs="Calibri"/>
          <w:color w:val="222222"/>
          <w:highlight w:val="white"/>
        </w:rPr>
      </w:pPr>
    </w:p>
    <w:p w14:paraId="7F463BCD" w14:textId="77777777" w:rsidR="00EA0651" w:rsidRDefault="00EA0651">
      <w:pPr>
        <w:rPr>
          <w:rFonts w:ascii="Calibri" w:eastAsia="Calibri" w:hAnsi="Calibri" w:cs="Calibri"/>
          <w:color w:val="222222"/>
          <w:sz w:val="22"/>
          <w:szCs w:val="22"/>
          <w:highlight w:val="white"/>
        </w:rPr>
      </w:pPr>
    </w:p>
    <w:p w14:paraId="44712C52" w14:textId="77777777" w:rsidR="00EA0651" w:rsidRDefault="00EA0651">
      <w:pPr>
        <w:rPr>
          <w:rFonts w:ascii="Calibri" w:eastAsia="Calibri" w:hAnsi="Calibri" w:cs="Calibri"/>
        </w:rPr>
      </w:pPr>
    </w:p>
    <w:p w14:paraId="44BE2194" w14:textId="77777777" w:rsidR="00EA0651" w:rsidRDefault="00EA0651">
      <w:pPr>
        <w:rPr>
          <w:rFonts w:ascii="Calibri" w:eastAsia="Calibri" w:hAnsi="Calibri" w:cs="Calibri"/>
        </w:rPr>
      </w:pPr>
    </w:p>
    <w:p w14:paraId="4D1AF1CC" w14:textId="77777777" w:rsidR="00EA0651" w:rsidRDefault="00000000">
      <w:pPr>
        <w:rPr>
          <w:rFonts w:ascii="Calibri" w:eastAsia="Calibri" w:hAnsi="Calibri" w:cs="Calibri"/>
        </w:rPr>
      </w:pPr>
      <w:r>
        <w:rPr>
          <w:rFonts w:ascii="Calibri" w:eastAsia="Calibri" w:hAnsi="Calibri" w:cs="Calibri"/>
        </w:rPr>
        <w:t>HOUSEKEEPING</w:t>
      </w:r>
    </w:p>
    <w:p w14:paraId="1DBB0072" w14:textId="77777777" w:rsidR="00EA0651"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COMAR 09.01.11.03, </w:t>
      </w:r>
      <w:hyperlink r:id="rId12">
        <w:r>
          <w:rPr>
            <w:rFonts w:ascii="Calibri" w:eastAsia="Calibri" w:hAnsi="Calibri" w:cs="Calibri"/>
            <w:color w:val="0563C1"/>
            <w:u w:val="single"/>
          </w:rPr>
          <w:t>http://</w:t>
        </w:r>
      </w:hyperlink>
      <w:hyperlink r:id="rId13">
        <w:r>
          <w:rPr>
            <w:rFonts w:ascii="Calibri" w:eastAsia="Calibri" w:hAnsi="Calibri" w:cs="Calibri"/>
            <w:color w:val="0563C1"/>
            <w:u w:val="single"/>
          </w:rPr>
          <w:t>www.dsd.state.md.us/comar/comarhtml/09/09.01.11.03.htm</w:t>
        </w:r>
      </w:hyperlink>
    </w:p>
    <w:p w14:paraId="2A0CC705" w14:textId="77777777" w:rsidR="00EA0651" w:rsidRDefault="00000000">
      <w:pPr>
        <w:pBdr>
          <w:top w:val="nil"/>
          <w:left w:val="nil"/>
          <w:bottom w:val="nil"/>
          <w:right w:val="nil"/>
          <w:between w:val="nil"/>
        </w:pBdr>
        <w:ind w:left="-360" w:firstLine="1080"/>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.03 Public Attendance.</w:t>
      </w:r>
    </w:p>
    <w:p w14:paraId="473BC7BC" w14:textId="77777777" w:rsidR="00EA0651" w:rsidRDefault="00000000">
      <w:pPr>
        <w:numPr>
          <w:ilvl w:val="2"/>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public is invited to attend and observe any open session of the unit within the Department.</w:t>
      </w:r>
    </w:p>
    <w:p w14:paraId="5B6A449F" w14:textId="77777777" w:rsidR="00EA0651" w:rsidRDefault="00000000">
      <w:pPr>
        <w:numPr>
          <w:ilvl w:val="2"/>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Except in instances when the unit expressly invites public testimony, questions, comments, or other forms of public participation, or when public participation is otherwise authorized by law, a member of the public attending an open session may not actively participate in the session.</w:t>
      </w:r>
    </w:p>
    <w:p w14:paraId="16D772FD" w14:textId="77777777" w:rsidR="00EA0651" w:rsidRDefault="00000000">
      <w:pPr>
        <w:pBdr>
          <w:top w:val="nil"/>
          <w:left w:val="nil"/>
          <w:bottom w:val="nil"/>
          <w:right w:val="nil"/>
          <w:between w:val="nil"/>
        </w:pBdr>
        <w:ind w:left="-360" w:firstLine="720"/>
        <w:rPr>
          <w:rFonts w:ascii="Calibri" w:eastAsia="Calibri" w:hAnsi="Calibri" w:cs="Calibri"/>
          <w:color w:val="000000"/>
        </w:rPr>
      </w:pPr>
      <w:r>
        <w:rPr>
          <w:rFonts w:ascii="Calibri" w:eastAsia="Calibri" w:hAnsi="Calibri" w:cs="Calibri"/>
          <w:b/>
          <w:color w:val="000000"/>
        </w:rPr>
        <w:t xml:space="preserve">         </w:t>
      </w:r>
    </w:p>
    <w:p w14:paraId="6263049D" w14:textId="77777777" w:rsidR="00EA0651" w:rsidRDefault="00EA0651">
      <w:pPr>
        <w:pBdr>
          <w:top w:val="nil"/>
          <w:left w:val="nil"/>
          <w:bottom w:val="nil"/>
          <w:right w:val="nil"/>
          <w:between w:val="nil"/>
        </w:pBdr>
        <w:ind w:left="720"/>
        <w:rPr>
          <w:rFonts w:ascii="Calibri" w:eastAsia="Calibri" w:hAnsi="Calibri" w:cs="Calibri"/>
          <w:color w:val="000000"/>
        </w:rPr>
      </w:pPr>
    </w:p>
    <w:p w14:paraId="0BB4D76D" w14:textId="17134D60" w:rsidR="00EA0651" w:rsidRPr="00EC112C" w:rsidRDefault="00EC112C" w:rsidP="00EC112C">
      <w:pPr>
        <w:pStyle w:val="ListParagraph"/>
        <w:numPr>
          <w:ilvl w:val="0"/>
          <w:numId w:val="3"/>
        </w:numPr>
        <w:pBdr>
          <w:top w:val="nil"/>
          <w:left w:val="nil"/>
          <w:bottom w:val="nil"/>
          <w:right w:val="nil"/>
          <w:between w:val="nil"/>
        </w:pBdr>
        <w:rPr>
          <w:rFonts w:ascii="Calibri" w:eastAsia="Calibri" w:hAnsi="Calibri" w:cs="Calibri"/>
          <w:color w:val="000000"/>
        </w:rPr>
      </w:pPr>
      <w:r w:rsidRPr="00EC112C">
        <w:rPr>
          <w:rFonts w:ascii="Calibri" w:eastAsia="Calibri" w:hAnsi="Calibri" w:cs="Calibri"/>
          <w:color w:val="000000"/>
        </w:rPr>
        <w:t xml:space="preserve"> Roll Call/Quorum Announced</w:t>
      </w:r>
    </w:p>
    <w:p w14:paraId="0C7A0B88" w14:textId="77777777" w:rsidR="00EC112C" w:rsidRDefault="00EC112C" w:rsidP="00EC112C">
      <w:pPr>
        <w:pBdr>
          <w:top w:val="nil"/>
          <w:left w:val="nil"/>
          <w:bottom w:val="nil"/>
          <w:right w:val="nil"/>
          <w:between w:val="nil"/>
        </w:pBdr>
        <w:ind w:left="900"/>
        <w:rPr>
          <w:rFonts w:ascii="Calibri" w:eastAsia="Calibri" w:hAnsi="Calibri" w:cs="Calibri"/>
          <w:color w:val="000000"/>
          <w:u w:val="single"/>
        </w:rPr>
      </w:pPr>
    </w:p>
    <w:p w14:paraId="60732108" w14:textId="2A8D5EC9" w:rsidR="00EA0651" w:rsidRPr="00EC112C" w:rsidRDefault="00000000" w:rsidP="00EC112C">
      <w:pPr>
        <w:pBdr>
          <w:top w:val="nil"/>
          <w:left w:val="nil"/>
          <w:bottom w:val="nil"/>
          <w:right w:val="nil"/>
          <w:between w:val="nil"/>
        </w:pBdr>
        <w:ind w:left="900"/>
        <w:rPr>
          <w:rFonts w:ascii="Calibri" w:eastAsia="Calibri" w:hAnsi="Calibri" w:cs="Calibri"/>
          <w:color w:val="000000"/>
          <w:u w:val="single"/>
        </w:rPr>
      </w:pPr>
      <w:r w:rsidRPr="00EC112C">
        <w:rPr>
          <w:rFonts w:ascii="Calibri" w:eastAsia="Calibri" w:hAnsi="Calibri" w:cs="Calibri"/>
          <w:color w:val="000000"/>
          <w:u w:val="single"/>
        </w:rPr>
        <w:t>Present:</w:t>
      </w:r>
    </w:p>
    <w:p w14:paraId="3BC70ADF" w14:textId="77777777"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Deborah Rappazzo – Executive Director</w:t>
      </w:r>
    </w:p>
    <w:p w14:paraId="5DF8D41E" w14:textId="7D15484A"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 xml:space="preserve">Matthew McKinney – </w:t>
      </w:r>
      <w:r w:rsidR="00EC112C">
        <w:rPr>
          <w:rFonts w:ascii="Calibri" w:eastAsia="Calibri" w:hAnsi="Calibri" w:cs="Calibri"/>
          <w:color w:val="000000"/>
        </w:rPr>
        <w:t>Director of Strategic Initiatives</w:t>
      </w:r>
    </w:p>
    <w:p w14:paraId="2DEE6B33" w14:textId="77777777"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Matthew Venuti – Assistant Attorney General</w:t>
      </w:r>
    </w:p>
    <w:p w14:paraId="2E935760" w14:textId="77777777"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Dreama Anderson- Investigator</w:t>
      </w:r>
    </w:p>
    <w:p w14:paraId="658BBB2A" w14:textId="77777777" w:rsidR="00EA0651" w:rsidRDefault="00EA0651">
      <w:pPr>
        <w:pBdr>
          <w:top w:val="nil"/>
          <w:left w:val="nil"/>
          <w:bottom w:val="nil"/>
          <w:right w:val="nil"/>
          <w:between w:val="nil"/>
        </w:pBdr>
        <w:ind w:left="720"/>
        <w:rPr>
          <w:rFonts w:ascii="Calibri" w:eastAsia="Calibri" w:hAnsi="Calibri" w:cs="Calibri"/>
          <w:color w:val="000000"/>
        </w:rPr>
      </w:pPr>
    </w:p>
    <w:p w14:paraId="2ABBD94B" w14:textId="77777777" w:rsidR="00EC112C" w:rsidRDefault="00EC112C">
      <w:pPr>
        <w:pBdr>
          <w:top w:val="nil"/>
          <w:left w:val="nil"/>
          <w:bottom w:val="nil"/>
          <w:right w:val="nil"/>
          <w:between w:val="nil"/>
        </w:pBdr>
        <w:ind w:left="720"/>
        <w:rPr>
          <w:rFonts w:ascii="Calibri" w:eastAsia="Calibri" w:hAnsi="Calibri" w:cs="Calibri"/>
          <w:color w:val="000000"/>
        </w:rPr>
      </w:pPr>
    </w:p>
    <w:p w14:paraId="29268297" w14:textId="77777777" w:rsidR="00EC112C" w:rsidRDefault="00EC112C">
      <w:pPr>
        <w:pBdr>
          <w:top w:val="nil"/>
          <w:left w:val="nil"/>
          <w:bottom w:val="nil"/>
          <w:right w:val="nil"/>
          <w:between w:val="nil"/>
        </w:pBdr>
        <w:ind w:left="720"/>
        <w:rPr>
          <w:rFonts w:ascii="Calibri" w:eastAsia="Calibri" w:hAnsi="Calibri" w:cs="Calibri"/>
          <w:color w:val="000000"/>
        </w:rPr>
      </w:pPr>
    </w:p>
    <w:p w14:paraId="72EA6A09" w14:textId="77777777" w:rsidR="00EC112C" w:rsidRDefault="00EC112C">
      <w:pPr>
        <w:pBdr>
          <w:top w:val="nil"/>
          <w:left w:val="nil"/>
          <w:bottom w:val="nil"/>
          <w:right w:val="nil"/>
          <w:between w:val="nil"/>
        </w:pBdr>
        <w:ind w:left="720"/>
        <w:rPr>
          <w:rFonts w:ascii="Calibri" w:eastAsia="Calibri" w:hAnsi="Calibri" w:cs="Calibri"/>
          <w:color w:val="000000"/>
        </w:rPr>
      </w:pPr>
    </w:p>
    <w:p w14:paraId="3C982A6D" w14:textId="77777777" w:rsidR="00EA0651"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 Council Members Present:</w:t>
      </w:r>
    </w:p>
    <w:p w14:paraId="09B10CED" w14:textId="2DEAA3BE"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Frank P</w:t>
      </w:r>
      <w:r w:rsidR="00B8236B">
        <w:rPr>
          <w:rFonts w:ascii="Calibri" w:eastAsia="Calibri" w:hAnsi="Calibri" w:cs="Calibri"/>
          <w:color w:val="000000"/>
        </w:rPr>
        <w:t>orter</w:t>
      </w:r>
    </w:p>
    <w:p w14:paraId="68498483" w14:textId="77777777"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Michael Bennett</w:t>
      </w:r>
      <w:r>
        <w:rPr>
          <w:rFonts w:ascii="Calibri" w:eastAsia="Calibri" w:hAnsi="Calibri" w:cs="Calibri"/>
          <w:color w:val="000000"/>
        </w:rPr>
        <w:tab/>
      </w:r>
    </w:p>
    <w:p w14:paraId="676D7A11" w14:textId="77777777"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Craig Huff</w:t>
      </w:r>
    </w:p>
    <w:p w14:paraId="6DF0CE44" w14:textId="77777777"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Chris Palmer</w:t>
      </w:r>
    </w:p>
    <w:p w14:paraId="4A25FCB7" w14:textId="77777777"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Eric March</w:t>
      </w:r>
    </w:p>
    <w:p w14:paraId="2E5CD59E" w14:textId="77777777" w:rsidR="00EA0651" w:rsidRDefault="00000000" w:rsidP="00EC112C">
      <w:pPr>
        <w:pBdr>
          <w:top w:val="nil"/>
          <w:left w:val="nil"/>
          <w:bottom w:val="nil"/>
          <w:right w:val="nil"/>
          <w:between w:val="nil"/>
        </w:pBdr>
        <w:ind w:left="900"/>
        <w:rPr>
          <w:rFonts w:ascii="Calibri" w:eastAsia="Calibri" w:hAnsi="Calibri" w:cs="Calibri"/>
          <w:color w:val="000000"/>
        </w:rPr>
      </w:pPr>
      <w:r>
        <w:rPr>
          <w:rFonts w:ascii="Calibri" w:eastAsia="Calibri" w:hAnsi="Calibri" w:cs="Calibri"/>
          <w:color w:val="000000"/>
        </w:rPr>
        <w:t>David Zinner</w:t>
      </w:r>
    </w:p>
    <w:p w14:paraId="3A7BDFC5" w14:textId="77777777" w:rsidR="00EA0651" w:rsidRDefault="00EA0651">
      <w:pPr>
        <w:pBdr>
          <w:top w:val="nil"/>
          <w:left w:val="nil"/>
          <w:bottom w:val="nil"/>
          <w:right w:val="nil"/>
          <w:between w:val="nil"/>
        </w:pBdr>
        <w:ind w:left="720"/>
        <w:rPr>
          <w:rFonts w:ascii="Calibri" w:eastAsia="Calibri" w:hAnsi="Calibri" w:cs="Calibri"/>
          <w:color w:val="000000"/>
        </w:rPr>
      </w:pPr>
    </w:p>
    <w:p w14:paraId="3D446C72" w14:textId="77777777" w:rsidR="00EA0651" w:rsidRPr="00EC112C" w:rsidRDefault="00000000">
      <w:pPr>
        <w:pBdr>
          <w:top w:val="nil"/>
          <w:left w:val="nil"/>
          <w:bottom w:val="nil"/>
          <w:right w:val="nil"/>
          <w:between w:val="nil"/>
        </w:pBdr>
        <w:ind w:left="720"/>
        <w:rPr>
          <w:rFonts w:ascii="Calibri" w:eastAsia="Calibri" w:hAnsi="Calibri" w:cs="Calibri"/>
          <w:color w:val="000000"/>
          <w:u w:val="single"/>
        </w:rPr>
      </w:pPr>
      <w:r w:rsidRPr="00EC112C">
        <w:rPr>
          <w:rFonts w:ascii="Calibri" w:eastAsia="Calibri" w:hAnsi="Calibri" w:cs="Calibri"/>
          <w:color w:val="000000"/>
          <w:u w:val="single"/>
        </w:rPr>
        <w:t xml:space="preserve">Staff Absent </w:t>
      </w:r>
    </w:p>
    <w:p w14:paraId="05013021" w14:textId="77777777" w:rsidR="00EA0651" w:rsidRDefault="00000000" w:rsidP="00EC112C">
      <w:pPr>
        <w:pBdr>
          <w:top w:val="nil"/>
          <w:left w:val="nil"/>
          <w:bottom w:val="nil"/>
          <w:right w:val="nil"/>
          <w:between w:val="nil"/>
        </w:pBdr>
        <w:ind w:firstLine="720"/>
        <w:rPr>
          <w:rFonts w:ascii="Calibri" w:eastAsia="Calibri" w:hAnsi="Calibri" w:cs="Calibri"/>
          <w:color w:val="000000"/>
        </w:rPr>
      </w:pPr>
      <w:r>
        <w:rPr>
          <w:rFonts w:ascii="Calibri" w:eastAsia="Calibri" w:hAnsi="Calibri" w:cs="Calibri"/>
          <w:color w:val="000000"/>
        </w:rPr>
        <w:t>Leila Whitley – Administrative Aide/Licensing Specialist</w:t>
      </w:r>
    </w:p>
    <w:p w14:paraId="19A005E2" w14:textId="77777777" w:rsidR="00EA0651" w:rsidRDefault="00000000" w:rsidP="00EC112C">
      <w:pPr>
        <w:pBdr>
          <w:top w:val="nil"/>
          <w:left w:val="nil"/>
          <w:bottom w:val="nil"/>
          <w:right w:val="nil"/>
          <w:between w:val="nil"/>
        </w:pBdr>
        <w:ind w:left="540" w:firstLine="180"/>
        <w:rPr>
          <w:rFonts w:ascii="Calibri" w:eastAsia="Calibri" w:hAnsi="Calibri" w:cs="Calibri"/>
          <w:color w:val="000000"/>
        </w:rPr>
      </w:pPr>
      <w:r>
        <w:rPr>
          <w:rFonts w:ascii="Calibri" w:eastAsia="Calibri" w:hAnsi="Calibri" w:cs="Calibri"/>
          <w:color w:val="000000"/>
        </w:rPr>
        <w:t>Lucas Manes – Financial Compliance Administrator</w:t>
      </w:r>
    </w:p>
    <w:p w14:paraId="2B0E62CE" w14:textId="77777777" w:rsidR="00EA0651" w:rsidRDefault="00EA0651">
      <w:pPr>
        <w:pBdr>
          <w:top w:val="nil"/>
          <w:left w:val="nil"/>
          <w:bottom w:val="nil"/>
          <w:right w:val="nil"/>
          <w:between w:val="nil"/>
        </w:pBdr>
        <w:ind w:left="720"/>
        <w:rPr>
          <w:rFonts w:ascii="Calibri" w:eastAsia="Calibri" w:hAnsi="Calibri" w:cs="Calibri"/>
          <w:color w:val="000000"/>
        </w:rPr>
      </w:pPr>
    </w:p>
    <w:p w14:paraId="61F1390C" w14:textId="77777777" w:rsidR="00EA0651" w:rsidRDefault="00EA0651">
      <w:pPr>
        <w:pBdr>
          <w:top w:val="nil"/>
          <w:left w:val="nil"/>
          <w:bottom w:val="nil"/>
          <w:right w:val="nil"/>
          <w:between w:val="nil"/>
        </w:pBdr>
        <w:ind w:left="720"/>
        <w:rPr>
          <w:rFonts w:ascii="Calibri" w:eastAsia="Calibri" w:hAnsi="Calibri" w:cs="Calibri"/>
          <w:color w:val="000000"/>
        </w:rPr>
      </w:pPr>
    </w:p>
    <w:p w14:paraId="7E2674BF" w14:textId="77777777" w:rsidR="00EA0651"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Council Members Absent:</w:t>
      </w:r>
    </w:p>
    <w:p w14:paraId="211EDBB6" w14:textId="77777777" w:rsidR="00EA0651"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Yvonne Fisher</w:t>
      </w:r>
    </w:p>
    <w:p w14:paraId="16BB930E" w14:textId="77777777" w:rsidR="00EA0651"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John (Ron) Pearcey</w:t>
      </w:r>
    </w:p>
    <w:p w14:paraId="35054685" w14:textId="77777777" w:rsidR="00EA0651"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Walter Tegeler</w:t>
      </w:r>
    </w:p>
    <w:p w14:paraId="266F2C44" w14:textId="77777777" w:rsidR="00EA0651"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Rebecca Bailey</w:t>
      </w:r>
    </w:p>
    <w:p w14:paraId="1201FF47" w14:textId="77777777" w:rsidR="00EA0651"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Bruce Hultquist</w:t>
      </w:r>
    </w:p>
    <w:p w14:paraId="71AB00B6" w14:textId="77777777" w:rsidR="00EA0651" w:rsidRDefault="00EA0651">
      <w:pPr>
        <w:pBdr>
          <w:top w:val="nil"/>
          <w:left w:val="nil"/>
          <w:bottom w:val="nil"/>
          <w:right w:val="nil"/>
          <w:between w:val="nil"/>
        </w:pBdr>
        <w:ind w:left="720"/>
        <w:rPr>
          <w:rFonts w:ascii="Calibri" w:eastAsia="Calibri" w:hAnsi="Calibri" w:cs="Calibri"/>
          <w:color w:val="000000"/>
        </w:rPr>
      </w:pPr>
    </w:p>
    <w:p w14:paraId="48472F9E" w14:textId="77777777" w:rsidR="00EA0651"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Guests</w:t>
      </w:r>
    </w:p>
    <w:p w14:paraId="6DFA90A5" w14:textId="77777777" w:rsidR="00EA0651" w:rsidRDefault="00000000">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n/a</w:t>
      </w:r>
    </w:p>
    <w:p w14:paraId="408BF863" w14:textId="77777777" w:rsidR="00EA0651" w:rsidRDefault="00EA0651">
      <w:pPr>
        <w:pBdr>
          <w:top w:val="nil"/>
          <w:left w:val="nil"/>
          <w:bottom w:val="nil"/>
          <w:right w:val="nil"/>
          <w:between w:val="nil"/>
        </w:pBdr>
        <w:rPr>
          <w:rFonts w:ascii="Calibri" w:eastAsia="Calibri" w:hAnsi="Calibri" w:cs="Calibri"/>
          <w:color w:val="000000"/>
        </w:rPr>
      </w:pPr>
    </w:p>
    <w:p w14:paraId="54C4BDEA" w14:textId="77777777" w:rsidR="00EA0651"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2.  Meeting Called to Order by Chairperson:  Frank Porter, Advisory Council, Chair 9:32 am</w:t>
      </w:r>
    </w:p>
    <w:p w14:paraId="1AB68C95" w14:textId="77777777" w:rsidR="00EA0651" w:rsidRDefault="00EA0651">
      <w:pPr>
        <w:pBdr>
          <w:top w:val="nil"/>
          <w:left w:val="nil"/>
          <w:bottom w:val="nil"/>
          <w:right w:val="nil"/>
          <w:between w:val="nil"/>
        </w:pBdr>
        <w:rPr>
          <w:rFonts w:ascii="Calibri" w:eastAsia="Calibri" w:hAnsi="Calibri" w:cs="Calibri"/>
          <w:color w:val="000000"/>
        </w:rPr>
      </w:pPr>
    </w:p>
    <w:p w14:paraId="683BEA0C" w14:textId="77777777" w:rsidR="00EA0651"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3.  Approval of Today’s Agenda </w:t>
      </w:r>
    </w:p>
    <w:p w14:paraId="4730432C" w14:textId="64E3D0C9" w:rsidR="00EA0651" w:rsidRDefault="00000000" w:rsidP="00D87717">
      <w:pPr>
        <w:pBdr>
          <w:top w:val="nil"/>
          <w:left w:val="nil"/>
          <w:bottom w:val="nil"/>
          <w:right w:val="nil"/>
          <w:between w:val="nil"/>
        </w:pBdr>
        <w:ind w:firstLine="720"/>
        <w:rPr>
          <w:rFonts w:ascii="Calibri" w:eastAsia="Calibri" w:hAnsi="Calibri" w:cs="Calibri"/>
          <w:color w:val="000000"/>
        </w:rPr>
      </w:pPr>
      <w:r>
        <w:rPr>
          <w:rFonts w:ascii="Calibri" w:eastAsia="Calibri" w:hAnsi="Calibri" w:cs="Calibri"/>
          <w:color w:val="000000"/>
        </w:rPr>
        <w:t xml:space="preserve">Motion by </w:t>
      </w:r>
      <w:r w:rsidR="00EC112C">
        <w:rPr>
          <w:rFonts w:ascii="Calibri" w:eastAsia="Calibri" w:hAnsi="Calibri" w:cs="Calibri"/>
          <w:color w:val="000000"/>
        </w:rPr>
        <w:t>Council Member</w:t>
      </w:r>
      <w:r>
        <w:rPr>
          <w:rFonts w:ascii="Calibri" w:eastAsia="Calibri" w:hAnsi="Calibri" w:cs="Calibri"/>
          <w:color w:val="000000"/>
        </w:rPr>
        <w:t xml:space="preserve"> Zinner, Second by </w:t>
      </w:r>
      <w:r w:rsidR="00EC112C">
        <w:rPr>
          <w:rFonts w:ascii="Calibri" w:eastAsia="Calibri" w:hAnsi="Calibri" w:cs="Calibri"/>
          <w:color w:val="000000"/>
        </w:rPr>
        <w:t xml:space="preserve">Council Member </w:t>
      </w:r>
      <w:r>
        <w:rPr>
          <w:rFonts w:ascii="Calibri" w:eastAsia="Calibri" w:hAnsi="Calibri" w:cs="Calibri"/>
          <w:color w:val="000000"/>
        </w:rPr>
        <w:t>Palmer, Minutes</w:t>
      </w:r>
      <w:r w:rsidR="00D87717">
        <w:rPr>
          <w:rFonts w:ascii="Calibri" w:eastAsia="Calibri" w:hAnsi="Calibri" w:cs="Calibri"/>
          <w:color w:val="000000"/>
        </w:rPr>
        <w:t xml:space="preserve"> Approved</w:t>
      </w:r>
    </w:p>
    <w:p w14:paraId="75B9E70B" w14:textId="77777777" w:rsidR="00D87717" w:rsidRDefault="00D87717" w:rsidP="00D87717">
      <w:pPr>
        <w:pBdr>
          <w:top w:val="nil"/>
          <w:left w:val="nil"/>
          <w:bottom w:val="nil"/>
          <w:right w:val="nil"/>
          <w:between w:val="nil"/>
        </w:pBdr>
        <w:ind w:firstLine="720"/>
        <w:rPr>
          <w:rFonts w:ascii="Calibri" w:eastAsia="Calibri" w:hAnsi="Calibri" w:cs="Calibri"/>
          <w:color w:val="000000"/>
        </w:rPr>
      </w:pPr>
    </w:p>
    <w:p w14:paraId="218DB711" w14:textId="32655147" w:rsidR="00EA0651"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4.  Approval of August 1, </w:t>
      </w:r>
      <w:r w:rsidR="00EC112C">
        <w:rPr>
          <w:rFonts w:ascii="Calibri" w:eastAsia="Calibri" w:hAnsi="Calibri" w:cs="Calibri"/>
          <w:color w:val="000000"/>
        </w:rPr>
        <w:t>2023,</w:t>
      </w:r>
      <w:r>
        <w:rPr>
          <w:rFonts w:ascii="Calibri" w:eastAsia="Calibri" w:hAnsi="Calibri" w:cs="Calibri"/>
          <w:color w:val="000000"/>
        </w:rPr>
        <w:t xml:space="preserve"> and October 26, 2023 – Minutes Motion </w:t>
      </w:r>
      <w:r w:rsidR="00EC112C">
        <w:rPr>
          <w:rFonts w:ascii="Calibri" w:eastAsia="Calibri" w:hAnsi="Calibri" w:cs="Calibri"/>
          <w:color w:val="000000"/>
        </w:rPr>
        <w:t>by Council Member Palmer</w:t>
      </w:r>
      <w:r>
        <w:rPr>
          <w:rFonts w:ascii="Calibri" w:eastAsia="Calibri" w:hAnsi="Calibri" w:cs="Calibri"/>
          <w:color w:val="000000"/>
        </w:rPr>
        <w:t>,</w:t>
      </w:r>
      <w:r w:rsidR="00EC112C">
        <w:rPr>
          <w:rFonts w:ascii="Calibri" w:eastAsia="Calibri" w:hAnsi="Calibri" w:cs="Calibri"/>
          <w:color w:val="000000"/>
        </w:rPr>
        <w:t xml:space="preserve"> </w:t>
      </w:r>
      <w:r>
        <w:rPr>
          <w:rFonts w:ascii="Calibri" w:eastAsia="Calibri" w:hAnsi="Calibri" w:cs="Calibri"/>
          <w:color w:val="000000"/>
        </w:rPr>
        <w:t xml:space="preserve"> Second </w:t>
      </w:r>
      <w:r w:rsidR="00EC112C">
        <w:rPr>
          <w:rFonts w:ascii="Calibri" w:eastAsia="Calibri" w:hAnsi="Calibri" w:cs="Calibri"/>
          <w:color w:val="000000"/>
        </w:rPr>
        <w:t>by Council Member Huff</w:t>
      </w:r>
      <w:r w:rsidR="00D87717">
        <w:rPr>
          <w:rFonts w:ascii="Calibri" w:eastAsia="Calibri" w:hAnsi="Calibri" w:cs="Calibri"/>
          <w:color w:val="000000"/>
        </w:rPr>
        <w:t xml:space="preserve">, both Minutes </w:t>
      </w:r>
      <w:r>
        <w:rPr>
          <w:rFonts w:ascii="Calibri" w:eastAsia="Calibri" w:hAnsi="Calibri" w:cs="Calibri"/>
          <w:color w:val="000000"/>
        </w:rPr>
        <w:t>Approved</w:t>
      </w:r>
    </w:p>
    <w:p w14:paraId="54B4D6F9" w14:textId="77777777" w:rsidR="00EA0651" w:rsidRDefault="00EA0651">
      <w:pPr>
        <w:pBdr>
          <w:top w:val="nil"/>
          <w:left w:val="nil"/>
          <w:bottom w:val="nil"/>
          <w:right w:val="nil"/>
          <w:between w:val="nil"/>
        </w:pBdr>
        <w:ind w:left="-360" w:firstLine="720"/>
        <w:rPr>
          <w:rFonts w:ascii="Calibri" w:eastAsia="Calibri" w:hAnsi="Calibri" w:cs="Calibri"/>
          <w:color w:val="000000"/>
        </w:rPr>
      </w:pPr>
    </w:p>
    <w:p w14:paraId="38A7F975" w14:textId="77777777" w:rsidR="00EA0651"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5.  Executive Director’s Report</w:t>
      </w:r>
    </w:p>
    <w:p w14:paraId="1F19BFAB" w14:textId="06859E9B" w:rsidR="00EA0651"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b/>
        <w:t>1.  Introduction</w:t>
      </w:r>
      <w:r w:rsidR="006B3B81">
        <w:rPr>
          <w:rFonts w:ascii="Calibri" w:eastAsia="Calibri" w:hAnsi="Calibri" w:cs="Calibri"/>
          <w:color w:val="000000"/>
        </w:rPr>
        <w:t>:</w:t>
      </w:r>
    </w:p>
    <w:p w14:paraId="39DAC582" w14:textId="2CE15031" w:rsidR="00EA0651"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Thank you </w:t>
      </w:r>
      <w:r w:rsidR="00D87717">
        <w:rPr>
          <w:rFonts w:ascii="Calibri" w:eastAsia="Calibri" w:hAnsi="Calibri" w:cs="Calibri"/>
          <w:color w:val="000000"/>
        </w:rPr>
        <w:t>to</w:t>
      </w:r>
      <w:r>
        <w:rPr>
          <w:rFonts w:ascii="Calibri" w:eastAsia="Calibri" w:hAnsi="Calibri" w:cs="Calibri"/>
          <w:color w:val="000000"/>
        </w:rPr>
        <w:t xml:space="preserve"> Ron Pearcy and </w:t>
      </w:r>
      <w:r w:rsidR="00D87717">
        <w:rPr>
          <w:rFonts w:ascii="Calibri" w:eastAsia="Calibri" w:hAnsi="Calibri" w:cs="Calibri"/>
          <w:color w:val="000000"/>
        </w:rPr>
        <w:t xml:space="preserve">his entire </w:t>
      </w:r>
      <w:r>
        <w:rPr>
          <w:rFonts w:ascii="Calibri" w:eastAsia="Calibri" w:hAnsi="Calibri" w:cs="Calibri"/>
          <w:color w:val="000000"/>
        </w:rPr>
        <w:t xml:space="preserve">staff </w:t>
      </w:r>
      <w:r w:rsidR="00D87717">
        <w:rPr>
          <w:rFonts w:ascii="Calibri" w:eastAsia="Calibri" w:hAnsi="Calibri" w:cs="Calibri"/>
          <w:color w:val="000000"/>
        </w:rPr>
        <w:t xml:space="preserve">at Mount Olivet Cemetery located in Frederick, Maryland, </w:t>
      </w:r>
      <w:r>
        <w:rPr>
          <w:rFonts w:ascii="Calibri" w:eastAsia="Calibri" w:hAnsi="Calibri" w:cs="Calibri"/>
          <w:color w:val="000000"/>
        </w:rPr>
        <w:t xml:space="preserve">for hosting </w:t>
      </w:r>
      <w:r w:rsidR="00D87717">
        <w:rPr>
          <w:rFonts w:ascii="Calibri" w:eastAsia="Calibri" w:hAnsi="Calibri" w:cs="Calibri"/>
          <w:color w:val="000000"/>
        </w:rPr>
        <w:t xml:space="preserve">the October Advisory Council Meeting. For those who missed this meeting also missed a tour of the cemetery as well as the </w:t>
      </w:r>
      <w:r>
        <w:rPr>
          <w:rFonts w:ascii="Calibri" w:eastAsia="Calibri" w:hAnsi="Calibri" w:cs="Calibri"/>
          <w:color w:val="000000"/>
        </w:rPr>
        <w:t>memorial restoration</w:t>
      </w:r>
      <w:r w:rsidR="00D87717">
        <w:rPr>
          <w:rFonts w:ascii="Calibri" w:eastAsia="Calibri" w:hAnsi="Calibri" w:cs="Calibri"/>
          <w:color w:val="000000"/>
        </w:rPr>
        <w:t xml:space="preserve"> projects that are being done by the “Friends of Mount Olivet Cemetery”.</w:t>
      </w:r>
    </w:p>
    <w:p w14:paraId="0E619567" w14:textId="4CC78958" w:rsidR="00D87717" w:rsidRDefault="00D8771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The OCO will remain at our current location until the end of the 1st quarter. Our projected move date should be sometime during the second quarter of 2024.</w:t>
      </w:r>
      <w:r w:rsidR="006B3B81">
        <w:rPr>
          <w:rFonts w:ascii="Calibri" w:eastAsia="Calibri" w:hAnsi="Calibri" w:cs="Calibri"/>
          <w:color w:val="000000"/>
        </w:rPr>
        <w:t xml:space="preserve">  </w:t>
      </w:r>
    </w:p>
    <w:p w14:paraId="23D1A9D3" w14:textId="77777777" w:rsidR="006B3B81" w:rsidRDefault="006B3B81">
      <w:pPr>
        <w:pBdr>
          <w:top w:val="nil"/>
          <w:left w:val="nil"/>
          <w:bottom w:val="nil"/>
          <w:right w:val="nil"/>
          <w:between w:val="nil"/>
        </w:pBdr>
        <w:rPr>
          <w:rFonts w:ascii="Calibri" w:eastAsia="Calibri" w:hAnsi="Calibri" w:cs="Calibri"/>
          <w:color w:val="000000"/>
        </w:rPr>
      </w:pPr>
    </w:p>
    <w:p w14:paraId="1836F0CB" w14:textId="318E923B" w:rsidR="006B3B81" w:rsidRDefault="006B3B8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OCO has been utilizing a temporary employee 2 or 3 days a week, to help scan documents, etc.  </w:t>
      </w:r>
      <w:r w:rsidR="00366A13">
        <w:rPr>
          <w:rFonts w:ascii="Calibri" w:eastAsia="Calibri" w:hAnsi="Calibri" w:cs="Calibri"/>
          <w:color w:val="000000"/>
        </w:rPr>
        <w:t xml:space="preserve">because </w:t>
      </w:r>
      <w:r>
        <w:rPr>
          <w:rFonts w:ascii="Calibri" w:eastAsia="Calibri" w:hAnsi="Calibri" w:cs="Calibri"/>
          <w:color w:val="000000"/>
        </w:rPr>
        <w:t xml:space="preserve">storage </w:t>
      </w:r>
      <w:r w:rsidR="00366A13">
        <w:rPr>
          <w:rFonts w:ascii="Calibri" w:eastAsia="Calibri" w:hAnsi="Calibri" w:cs="Calibri"/>
          <w:color w:val="000000"/>
        </w:rPr>
        <w:t xml:space="preserve">will be </w:t>
      </w:r>
      <w:r>
        <w:rPr>
          <w:rFonts w:ascii="Calibri" w:eastAsia="Calibri" w:hAnsi="Calibri" w:cs="Calibri"/>
          <w:color w:val="000000"/>
        </w:rPr>
        <w:t xml:space="preserve">very limited at our new location. </w:t>
      </w:r>
    </w:p>
    <w:p w14:paraId="1898008F" w14:textId="77777777" w:rsidR="006B3B81" w:rsidRDefault="006B3B81">
      <w:pPr>
        <w:pBdr>
          <w:top w:val="nil"/>
          <w:left w:val="nil"/>
          <w:bottom w:val="nil"/>
          <w:right w:val="nil"/>
          <w:between w:val="nil"/>
        </w:pBdr>
        <w:rPr>
          <w:rFonts w:ascii="Calibri" w:eastAsia="Calibri" w:hAnsi="Calibri" w:cs="Calibri"/>
          <w:color w:val="000000"/>
        </w:rPr>
      </w:pPr>
    </w:p>
    <w:p w14:paraId="130B32DF" w14:textId="6B8019C5" w:rsidR="006B3B81" w:rsidRDefault="006B3B8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 more information becomes available, I will provide an update to the Advisory Council.</w:t>
      </w:r>
    </w:p>
    <w:p w14:paraId="68E4FA96" w14:textId="77777777" w:rsidR="006B3B81" w:rsidRDefault="006B3B81">
      <w:pPr>
        <w:pBdr>
          <w:top w:val="nil"/>
          <w:left w:val="nil"/>
          <w:bottom w:val="nil"/>
          <w:right w:val="nil"/>
          <w:between w:val="nil"/>
        </w:pBdr>
        <w:rPr>
          <w:rFonts w:ascii="Calibri" w:eastAsia="Calibri" w:hAnsi="Calibri" w:cs="Calibri"/>
          <w:color w:val="000000"/>
        </w:rPr>
      </w:pPr>
    </w:p>
    <w:p w14:paraId="004820FE" w14:textId="65D1D439" w:rsidR="006B3B81" w:rsidRDefault="006B3B81" w:rsidP="006B3B81">
      <w:pPr>
        <w:ind w:left="720"/>
        <w:rPr>
          <w:rFonts w:ascii="Calibri" w:eastAsia="Calibri" w:hAnsi="Calibri" w:cs="Calibri"/>
          <w:color w:val="222222"/>
          <w:highlight w:val="white"/>
        </w:rPr>
      </w:pPr>
      <w:r>
        <w:rPr>
          <w:rFonts w:ascii="Calibri" w:eastAsia="Calibri" w:hAnsi="Calibri" w:cs="Calibri"/>
          <w:color w:val="000000"/>
        </w:rPr>
        <w:t xml:space="preserve">I would like to introduce to the Advisory Council, </w:t>
      </w:r>
      <w:r>
        <w:rPr>
          <w:rFonts w:ascii="Calibri" w:eastAsia="Calibri" w:hAnsi="Calibri" w:cs="Calibri"/>
          <w:color w:val="222222"/>
          <w:highlight w:val="white"/>
        </w:rPr>
        <w:t xml:space="preserve">Adrian Gardner, with Green Legacy.   Since there is a lot of information to cover and a limited time, Mr. Gardner will introduce each of the speakers.  </w:t>
      </w:r>
    </w:p>
    <w:p w14:paraId="5D637D44" w14:textId="77777777" w:rsidR="00D87717" w:rsidRDefault="00D87717">
      <w:pPr>
        <w:pBdr>
          <w:top w:val="nil"/>
          <w:left w:val="nil"/>
          <w:bottom w:val="nil"/>
          <w:right w:val="nil"/>
          <w:between w:val="nil"/>
        </w:pBdr>
        <w:rPr>
          <w:rFonts w:ascii="Calibri" w:eastAsia="Calibri" w:hAnsi="Calibri" w:cs="Calibri"/>
          <w:color w:val="000000"/>
        </w:rPr>
      </w:pPr>
    </w:p>
    <w:p w14:paraId="1287ACF1" w14:textId="41794D46" w:rsidR="00EA0651" w:rsidRPr="001A6A02" w:rsidRDefault="00000000" w:rsidP="001A6A02">
      <w:pPr>
        <w:pStyle w:val="ListParagraph"/>
        <w:numPr>
          <w:ilvl w:val="0"/>
          <w:numId w:val="3"/>
        </w:numPr>
        <w:rPr>
          <w:rFonts w:ascii="Calibri" w:eastAsia="Calibri" w:hAnsi="Calibri" w:cs="Calibri"/>
        </w:rPr>
      </w:pPr>
      <w:r w:rsidRPr="001A6A02">
        <w:rPr>
          <w:rFonts w:ascii="Calibri" w:eastAsia="Calibri" w:hAnsi="Calibri" w:cs="Calibri"/>
          <w:u w:val="single"/>
        </w:rPr>
        <w:t>Understanding Cremation Using Alkaline Hydrolysis</w:t>
      </w:r>
      <w:r w:rsidRPr="001A6A02">
        <w:rPr>
          <w:rFonts w:ascii="Calibri" w:eastAsia="Calibri" w:hAnsi="Calibri" w:cs="Calibri"/>
        </w:rPr>
        <w:t>, by Samantha Seiber, Bio-Response Solution, Inc.</w:t>
      </w:r>
    </w:p>
    <w:p w14:paraId="5AF9F001" w14:textId="77777777" w:rsidR="001A6A02" w:rsidRPr="001A6A02" w:rsidRDefault="001A6A02" w:rsidP="001A6A02">
      <w:pPr>
        <w:pStyle w:val="ListParagraph"/>
        <w:rPr>
          <w:rFonts w:ascii="Calibri" w:eastAsia="Calibri" w:hAnsi="Calibri" w:cs="Calibri"/>
        </w:rPr>
      </w:pPr>
    </w:p>
    <w:p w14:paraId="45BC51CB" w14:textId="77777777" w:rsidR="001A6A02" w:rsidRDefault="00000000">
      <w:pPr>
        <w:ind w:left="720"/>
        <w:rPr>
          <w:rFonts w:ascii="Calibri" w:eastAsia="Calibri" w:hAnsi="Calibri" w:cs="Calibri"/>
        </w:rPr>
      </w:pPr>
      <w:r>
        <w:rPr>
          <w:rFonts w:ascii="Calibri" w:eastAsia="Calibri" w:hAnsi="Calibri" w:cs="Calibri"/>
        </w:rPr>
        <w:t>Background</w:t>
      </w:r>
      <w:r w:rsidR="006B3B81">
        <w:rPr>
          <w:rFonts w:ascii="Calibri" w:eastAsia="Calibri" w:hAnsi="Calibri" w:cs="Calibri"/>
        </w:rPr>
        <w:t>:</w:t>
      </w:r>
    </w:p>
    <w:p w14:paraId="7A025B09" w14:textId="533450F4" w:rsidR="00EA0651" w:rsidRDefault="001A6A02">
      <w:pPr>
        <w:ind w:left="720"/>
        <w:rPr>
          <w:rFonts w:ascii="Calibri" w:eastAsia="Calibri" w:hAnsi="Calibri" w:cs="Calibri"/>
        </w:rPr>
      </w:pPr>
      <w:r>
        <w:rPr>
          <w:rFonts w:ascii="Calibri" w:eastAsia="Calibri" w:hAnsi="Calibri" w:cs="Calibri"/>
        </w:rPr>
        <w:t xml:space="preserve">Ms. Seiber works for her family’s business, Biology </w:t>
      </w:r>
      <w:r w:rsidR="00AA5953">
        <w:rPr>
          <w:rFonts w:ascii="Calibri" w:eastAsia="Calibri" w:hAnsi="Calibri" w:cs="Calibri"/>
        </w:rPr>
        <w:t>Degree</w:t>
      </w:r>
      <w:r>
        <w:rPr>
          <w:rFonts w:ascii="Calibri" w:eastAsia="Calibri" w:hAnsi="Calibri" w:cs="Calibri"/>
        </w:rPr>
        <w:t>-</w:t>
      </w:r>
      <w:r w:rsidR="006B3B81">
        <w:rPr>
          <w:rFonts w:ascii="Calibri" w:eastAsia="Calibri" w:hAnsi="Calibri" w:cs="Calibri"/>
        </w:rPr>
        <w:t>Biosafety.</w:t>
      </w:r>
    </w:p>
    <w:p w14:paraId="27B7474B" w14:textId="5AA4ABEC" w:rsidR="00C23DC7" w:rsidRDefault="001A6A02" w:rsidP="005F56BD">
      <w:pPr>
        <w:ind w:left="720"/>
        <w:rPr>
          <w:rFonts w:ascii="Calibri" w:eastAsia="Calibri" w:hAnsi="Calibri" w:cs="Calibri"/>
        </w:rPr>
      </w:pPr>
      <w:r>
        <w:rPr>
          <w:rFonts w:ascii="Calibri" w:eastAsia="Calibri" w:hAnsi="Calibri" w:cs="Calibri"/>
        </w:rPr>
        <w:t xml:space="preserve">They have obtained </w:t>
      </w:r>
      <w:r w:rsidR="006B3B81">
        <w:rPr>
          <w:rFonts w:ascii="Calibri" w:eastAsia="Calibri" w:hAnsi="Calibri" w:cs="Calibri"/>
        </w:rPr>
        <w:t>permits</w:t>
      </w:r>
      <w:r>
        <w:rPr>
          <w:rFonts w:ascii="Calibri" w:eastAsia="Calibri" w:hAnsi="Calibri" w:cs="Calibri"/>
        </w:rPr>
        <w:t xml:space="preserve"> for 430 pet systems and 75 of the 90 human systems worldwide.  Her family’s business has made all of the Alkaline Hydrolysis systems</w:t>
      </w:r>
      <w:r w:rsidR="00C23DC7">
        <w:rPr>
          <w:rFonts w:ascii="Calibri" w:eastAsia="Calibri" w:hAnsi="Calibri" w:cs="Calibri"/>
        </w:rPr>
        <w:t xml:space="preserve"> used today</w:t>
      </w:r>
      <w:r>
        <w:rPr>
          <w:rFonts w:ascii="Calibri" w:eastAsia="Calibri" w:hAnsi="Calibri" w:cs="Calibri"/>
        </w:rPr>
        <w:t>, except for 7.</w:t>
      </w:r>
      <w:r w:rsidR="00C23DC7">
        <w:rPr>
          <w:rFonts w:ascii="Calibri" w:eastAsia="Calibri" w:hAnsi="Calibri" w:cs="Calibri"/>
        </w:rPr>
        <w:t xml:space="preserve">  The standard sized machine </w:t>
      </w:r>
      <w:r w:rsidR="005F56BD">
        <w:rPr>
          <w:rFonts w:ascii="Calibri" w:eastAsia="Calibri" w:hAnsi="Calibri" w:cs="Calibri"/>
        </w:rPr>
        <w:t xml:space="preserve">has a </w:t>
      </w:r>
      <w:r w:rsidR="00C23DC7">
        <w:rPr>
          <w:rFonts w:ascii="Calibri" w:eastAsia="Calibri" w:hAnsi="Calibri" w:cs="Calibri"/>
        </w:rPr>
        <w:t>capacity</w:t>
      </w:r>
      <w:r w:rsidR="005F56BD">
        <w:rPr>
          <w:rFonts w:ascii="Calibri" w:eastAsia="Calibri" w:hAnsi="Calibri" w:cs="Calibri"/>
        </w:rPr>
        <w:t xml:space="preserve"> of </w:t>
      </w:r>
      <w:r w:rsidR="00C23DC7">
        <w:rPr>
          <w:rFonts w:ascii="Calibri" w:eastAsia="Calibri" w:hAnsi="Calibri" w:cs="Calibri"/>
        </w:rPr>
        <w:t>500 lbs.  Families receive 20-30% more remains</w:t>
      </w:r>
      <w:r w:rsidR="00366A13">
        <w:rPr>
          <w:rFonts w:ascii="Calibri" w:eastAsia="Calibri" w:hAnsi="Calibri" w:cs="Calibri"/>
        </w:rPr>
        <w:t xml:space="preserve"> than traditional cremation</w:t>
      </w:r>
      <w:r w:rsidR="005F56BD">
        <w:rPr>
          <w:rFonts w:ascii="Calibri" w:eastAsia="Calibri" w:hAnsi="Calibri" w:cs="Calibri"/>
        </w:rPr>
        <w:t>.</w:t>
      </w:r>
    </w:p>
    <w:p w14:paraId="4A914569" w14:textId="77777777" w:rsidR="001A6A02" w:rsidRDefault="001A6A02">
      <w:pPr>
        <w:ind w:left="720"/>
        <w:rPr>
          <w:rFonts w:ascii="Calibri" w:eastAsia="Calibri" w:hAnsi="Calibri" w:cs="Calibri"/>
        </w:rPr>
      </w:pPr>
    </w:p>
    <w:p w14:paraId="3B56BE4E" w14:textId="2FB500C0" w:rsidR="00EA0651" w:rsidRDefault="001A6A02" w:rsidP="00366A13">
      <w:pPr>
        <w:ind w:left="720"/>
        <w:rPr>
          <w:rFonts w:ascii="Calibri" w:eastAsia="Calibri" w:hAnsi="Calibri" w:cs="Calibri"/>
        </w:rPr>
      </w:pPr>
      <w:r>
        <w:rPr>
          <w:rFonts w:ascii="Calibri" w:eastAsia="Calibri" w:hAnsi="Calibri" w:cs="Calibri"/>
        </w:rPr>
        <w:t>This process was started by Dr. Peter Weber and Dr. Jordan Peay</w:t>
      </w:r>
      <w:r w:rsidR="006B3B81">
        <w:rPr>
          <w:rFonts w:ascii="Calibri" w:eastAsia="Calibri" w:hAnsi="Calibri" w:cs="Calibri"/>
        </w:rPr>
        <w:t xml:space="preserve"> in </w:t>
      </w:r>
      <w:r>
        <w:rPr>
          <w:rFonts w:ascii="Calibri" w:eastAsia="Calibri" w:hAnsi="Calibri" w:cs="Calibri"/>
        </w:rPr>
        <w:t xml:space="preserve">1992. </w:t>
      </w:r>
      <w:r w:rsidR="006B3B81">
        <w:rPr>
          <w:rFonts w:ascii="Calibri" w:eastAsia="Calibri" w:hAnsi="Calibri" w:cs="Calibri"/>
        </w:rPr>
        <w:t xml:space="preserve">Her </w:t>
      </w:r>
      <w:r>
        <w:rPr>
          <w:rFonts w:ascii="Calibri" w:eastAsia="Calibri" w:hAnsi="Calibri" w:cs="Calibri"/>
        </w:rPr>
        <w:t xml:space="preserve">dad commercialized the process in 1995, and in 2003 in Minnesota, the first </w:t>
      </w:r>
      <w:r w:rsidR="00C23DC7">
        <w:rPr>
          <w:rFonts w:ascii="Calibri" w:eastAsia="Calibri" w:hAnsi="Calibri" w:cs="Calibri"/>
        </w:rPr>
        <w:t xml:space="preserve">deceased </w:t>
      </w:r>
      <w:r>
        <w:rPr>
          <w:rFonts w:ascii="Calibri" w:eastAsia="Calibri" w:hAnsi="Calibri" w:cs="Calibri"/>
        </w:rPr>
        <w:t xml:space="preserve">human </w:t>
      </w:r>
      <w:r w:rsidR="00C23DC7">
        <w:rPr>
          <w:rFonts w:ascii="Calibri" w:eastAsia="Calibri" w:hAnsi="Calibri" w:cs="Calibri"/>
        </w:rPr>
        <w:t xml:space="preserve">body </w:t>
      </w:r>
      <w:r>
        <w:rPr>
          <w:rFonts w:ascii="Calibri" w:eastAsia="Calibri" w:hAnsi="Calibri" w:cs="Calibri"/>
        </w:rPr>
        <w:t xml:space="preserve">utilized this new method.  In 2009,  Alkaline Hydrolysis was used on pets to destroy the pathogens from Mad Cow </w:t>
      </w:r>
      <w:r w:rsidR="008B13C5">
        <w:rPr>
          <w:rFonts w:ascii="Calibri" w:eastAsia="Calibri" w:hAnsi="Calibri" w:cs="Calibri"/>
        </w:rPr>
        <w:t>disease</w:t>
      </w:r>
      <w:r>
        <w:rPr>
          <w:rFonts w:ascii="Calibri" w:eastAsia="Calibri" w:hAnsi="Calibri" w:cs="Calibri"/>
        </w:rPr>
        <w:t>.</w:t>
      </w:r>
      <w:r w:rsidR="00366A13">
        <w:rPr>
          <w:rFonts w:ascii="Calibri" w:eastAsia="Calibri" w:hAnsi="Calibri" w:cs="Calibri"/>
        </w:rPr>
        <w:t xml:space="preserve"> </w:t>
      </w:r>
      <w:r>
        <w:rPr>
          <w:rFonts w:ascii="Calibri" w:eastAsia="Calibri" w:hAnsi="Calibri" w:cs="Calibri"/>
        </w:rPr>
        <w:t xml:space="preserve">Pet system can be multiple </w:t>
      </w:r>
      <w:r w:rsidR="00AA713A">
        <w:rPr>
          <w:rFonts w:ascii="Calibri" w:eastAsia="Calibri" w:hAnsi="Calibri" w:cs="Calibri"/>
        </w:rPr>
        <w:t>units;</w:t>
      </w:r>
      <w:r w:rsidR="008B13C5">
        <w:rPr>
          <w:rFonts w:ascii="Calibri" w:eastAsia="Calibri" w:hAnsi="Calibri" w:cs="Calibri"/>
        </w:rPr>
        <w:t xml:space="preserve"> however, </w:t>
      </w:r>
      <w:r>
        <w:rPr>
          <w:rFonts w:ascii="Calibri" w:eastAsia="Calibri" w:hAnsi="Calibri" w:cs="Calibri"/>
        </w:rPr>
        <w:t xml:space="preserve">human systems can be only 1 unit. </w:t>
      </w:r>
    </w:p>
    <w:p w14:paraId="280C89D9" w14:textId="77777777" w:rsidR="00AA713A" w:rsidRDefault="00AA713A">
      <w:pPr>
        <w:rPr>
          <w:rFonts w:ascii="Calibri" w:eastAsia="Calibri" w:hAnsi="Calibri" w:cs="Calibri"/>
        </w:rPr>
      </w:pPr>
    </w:p>
    <w:p w14:paraId="1C0ECE53" w14:textId="676D44B0" w:rsidR="008B13C5" w:rsidRDefault="001A6A02" w:rsidP="008B13C5">
      <w:pPr>
        <w:ind w:left="720"/>
        <w:rPr>
          <w:rFonts w:ascii="Calibri" w:eastAsia="Calibri" w:hAnsi="Calibri" w:cs="Calibri"/>
        </w:rPr>
      </w:pPr>
      <w:r>
        <w:rPr>
          <w:rFonts w:ascii="Calibri" w:eastAsia="Calibri" w:hAnsi="Calibri" w:cs="Calibri"/>
        </w:rPr>
        <w:t xml:space="preserve">How does it work?  First liquid </w:t>
      </w:r>
      <w:r w:rsidR="008B13C5">
        <w:rPr>
          <w:rFonts w:ascii="Calibri" w:eastAsia="Calibri" w:hAnsi="Calibri" w:cs="Calibri"/>
        </w:rPr>
        <w:t>chemicals</w:t>
      </w:r>
      <w:r>
        <w:rPr>
          <w:rFonts w:ascii="Calibri" w:eastAsia="Calibri" w:hAnsi="Calibri" w:cs="Calibri"/>
        </w:rPr>
        <w:t xml:space="preserve"> </w:t>
      </w:r>
      <w:r w:rsidR="008B13C5">
        <w:rPr>
          <w:rFonts w:ascii="Calibri" w:eastAsia="Calibri" w:hAnsi="Calibri" w:cs="Calibri"/>
        </w:rPr>
        <w:t xml:space="preserve">are </w:t>
      </w:r>
      <w:r>
        <w:rPr>
          <w:rFonts w:ascii="Calibri" w:eastAsia="Calibri" w:hAnsi="Calibri" w:cs="Calibri"/>
        </w:rPr>
        <w:t xml:space="preserve">automatically </w:t>
      </w:r>
      <w:r w:rsidR="00C23DC7">
        <w:rPr>
          <w:rFonts w:ascii="Calibri" w:eastAsia="Calibri" w:hAnsi="Calibri" w:cs="Calibri"/>
        </w:rPr>
        <w:t xml:space="preserve">added </w:t>
      </w:r>
      <w:r w:rsidR="008B13C5">
        <w:rPr>
          <w:rFonts w:ascii="Calibri" w:eastAsia="Calibri" w:hAnsi="Calibri" w:cs="Calibri"/>
        </w:rPr>
        <w:t xml:space="preserve">by the unit </w:t>
      </w:r>
      <w:r>
        <w:rPr>
          <w:rFonts w:ascii="Calibri" w:eastAsia="Calibri" w:hAnsi="Calibri" w:cs="Calibri"/>
        </w:rPr>
        <w:t xml:space="preserve">based on the weight of the body in machine. </w:t>
      </w:r>
      <w:r w:rsidR="008B13C5">
        <w:rPr>
          <w:rFonts w:ascii="Calibri" w:eastAsia="Calibri" w:hAnsi="Calibri" w:cs="Calibri"/>
        </w:rPr>
        <w:t>Then a d</w:t>
      </w:r>
      <w:r>
        <w:rPr>
          <w:rFonts w:ascii="Calibri" w:eastAsia="Calibri" w:hAnsi="Calibri" w:cs="Calibri"/>
        </w:rPr>
        <w:t>ry chemical</w:t>
      </w:r>
      <w:r w:rsidR="008B13C5">
        <w:rPr>
          <w:rFonts w:ascii="Calibri" w:eastAsia="Calibri" w:hAnsi="Calibri" w:cs="Calibri"/>
        </w:rPr>
        <w:t>(looks like</w:t>
      </w:r>
      <w:r>
        <w:rPr>
          <w:rFonts w:ascii="Calibri" w:eastAsia="Calibri" w:hAnsi="Calibri" w:cs="Calibri"/>
        </w:rPr>
        <w:t xml:space="preserve"> flake</w:t>
      </w:r>
      <w:r w:rsidR="008B13C5">
        <w:rPr>
          <w:rFonts w:ascii="Calibri" w:eastAsia="Calibri" w:hAnsi="Calibri" w:cs="Calibri"/>
        </w:rPr>
        <w:t xml:space="preserve">s) is </w:t>
      </w:r>
      <w:r>
        <w:rPr>
          <w:rFonts w:ascii="Calibri" w:eastAsia="Calibri" w:hAnsi="Calibri" w:cs="Calibri"/>
        </w:rPr>
        <w:t xml:space="preserve">added manually. </w:t>
      </w:r>
      <w:r w:rsidR="00C23DC7">
        <w:rPr>
          <w:rFonts w:ascii="Calibri" w:eastAsia="Calibri" w:hAnsi="Calibri" w:cs="Calibri"/>
        </w:rPr>
        <w:t>The</w:t>
      </w:r>
      <w:r w:rsidR="008B13C5">
        <w:rPr>
          <w:rFonts w:ascii="Calibri" w:eastAsia="Calibri" w:hAnsi="Calibri" w:cs="Calibri"/>
        </w:rPr>
        <w:t xml:space="preserve"> m</w:t>
      </w:r>
      <w:r>
        <w:rPr>
          <w:rFonts w:ascii="Calibri" w:eastAsia="Calibri" w:hAnsi="Calibri" w:cs="Calibri"/>
        </w:rPr>
        <w:t>achine</w:t>
      </w:r>
      <w:r w:rsidR="00C23DC7">
        <w:rPr>
          <w:rFonts w:ascii="Calibri" w:eastAsia="Calibri" w:hAnsi="Calibri" w:cs="Calibri"/>
        </w:rPr>
        <w:t xml:space="preserve"> then</w:t>
      </w:r>
      <w:r>
        <w:rPr>
          <w:rFonts w:ascii="Calibri" w:eastAsia="Calibri" w:hAnsi="Calibri" w:cs="Calibri"/>
        </w:rPr>
        <w:t xml:space="preserve"> circulates</w:t>
      </w:r>
      <w:r w:rsidR="008B13C5">
        <w:rPr>
          <w:rFonts w:ascii="Calibri" w:eastAsia="Calibri" w:hAnsi="Calibri" w:cs="Calibri"/>
        </w:rPr>
        <w:t xml:space="preserve"> both the dry and liquid</w:t>
      </w:r>
      <w:r>
        <w:rPr>
          <w:rFonts w:ascii="Calibri" w:eastAsia="Calibri" w:hAnsi="Calibri" w:cs="Calibri"/>
        </w:rPr>
        <w:t xml:space="preserve"> chemical</w:t>
      </w:r>
      <w:r w:rsidR="00AA713A">
        <w:rPr>
          <w:rFonts w:ascii="Calibri" w:eastAsia="Calibri" w:hAnsi="Calibri" w:cs="Calibri"/>
        </w:rPr>
        <w:t>s</w:t>
      </w:r>
      <w:r w:rsidR="008B13C5">
        <w:rPr>
          <w:rFonts w:ascii="Calibri" w:eastAsia="Calibri" w:hAnsi="Calibri" w:cs="Calibri"/>
        </w:rPr>
        <w:t xml:space="preserve"> at a temperature which makes the process sterile.  After</w:t>
      </w:r>
      <w:r w:rsidR="00C23DC7">
        <w:rPr>
          <w:rFonts w:ascii="Calibri" w:eastAsia="Calibri" w:hAnsi="Calibri" w:cs="Calibri"/>
        </w:rPr>
        <w:t xml:space="preserve"> the cool down period, the next p</w:t>
      </w:r>
      <w:r w:rsidR="008B13C5">
        <w:rPr>
          <w:rFonts w:ascii="Calibri" w:eastAsia="Calibri" w:hAnsi="Calibri" w:cs="Calibri"/>
        </w:rPr>
        <w:t>rocess</w:t>
      </w:r>
      <w:r w:rsidR="00C23DC7">
        <w:rPr>
          <w:rFonts w:ascii="Calibri" w:eastAsia="Calibri" w:hAnsi="Calibri" w:cs="Calibri"/>
        </w:rPr>
        <w:t xml:space="preserve"> is to pulverize</w:t>
      </w:r>
      <w:r w:rsidR="008B13C5">
        <w:rPr>
          <w:rFonts w:ascii="Calibri" w:eastAsia="Calibri" w:hAnsi="Calibri" w:cs="Calibri"/>
        </w:rPr>
        <w:t xml:space="preserve"> the b</w:t>
      </w:r>
      <w:r>
        <w:rPr>
          <w:rFonts w:ascii="Calibri" w:eastAsia="Calibri" w:hAnsi="Calibri" w:cs="Calibri"/>
        </w:rPr>
        <w:t>ones</w:t>
      </w:r>
      <w:r w:rsidR="00C23DC7">
        <w:rPr>
          <w:rFonts w:ascii="Calibri" w:eastAsia="Calibri" w:hAnsi="Calibri" w:cs="Calibri"/>
        </w:rPr>
        <w:t>.  Although the bones</w:t>
      </w:r>
      <w:r>
        <w:rPr>
          <w:rFonts w:ascii="Calibri" w:eastAsia="Calibri" w:hAnsi="Calibri" w:cs="Calibri"/>
        </w:rPr>
        <w:t xml:space="preserve"> are soft enough to be manually mashed, </w:t>
      </w:r>
      <w:r w:rsidR="00C23DC7">
        <w:rPr>
          <w:rFonts w:ascii="Calibri" w:eastAsia="Calibri" w:hAnsi="Calibri" w:cs="Calibri"/>
        </w:rPr>
        <w:t xml:space="preserve"> they are </w:t>
      </w:r>
      <w:r w:rsidR="008B13C5">
        <w:rPr>
          <w:rFonts w:ascii="Calibri" w:eastAsia="Calibri" w:hAnsi="Calibri" w:cs="Calibri"/>
        </w:rPr>
        <w:t xml:space="preserve">processed </w:t>
      </w:r>
      <w:r>
        <w:rPr>
          <w:rFonts w:ascii="Calibri" w:eastAsia="Calibri" w:hAnsi="Calibri" w:cs="Calibri"/>
        </w:rPr>
        <w:t>by</w:t>
      </w:r>
      <w:r w:rsidR="008B13C5">
        <w:rPr>
          <w:rFonts w:ascii="Calibri" w:eastAsia="Calibri" w:hAnsi="Calibri" w:cs="Calibri"/>
        </w:rPr>
        <w:t xml:space="preserve"> a</w:t>
      </w:r>
      <w:r>
        <w:rPr>
          <w:rFonts w:ascii="Calibri" w:eastAsia="Calibri" w:hAnsi="Calibri" w:cs="Calibri"/>
        </w:rPr>
        <w:t xml:space="preserve"> pulveriz</w:t>
      </w:r>
      <w:r w:rsidR="008B13C5">
        <w:rPr>
          <w:rFonts w:ascii="Calibri" w:eastAsia="Calibri" w:hAnsi="Calibri" w:cs="Calibri"/>
        </w:rPr>
        <w:t xml:space="preserve">ing </w:t>
      </w:r>
      <w:r>
        <w:rPr>
          <w:rFonts w:ascii="Calibri" w:eastAsia="Calibri" w:hAnsi="Calibri" w:cs="Calibri"/>
        </w:rPr>
        <w:t xml:space="preserve">machine. </w:t>
      </w:r>
    </w:p>
    <w:p w14:paraId="6F09695B" w14:textId="77777777" w:rsidR="00C23DC7" w:rsidRDefault="00C23DC7" w:rsidP="008B13C5">
      <w:pPr>
        <w:ind w:left="720"/>
        <w:rPr>
          <w:rFonts w:ascii="Calibri" w:eastAsia="Calibri" w:hAnsi="Calibri" w:cs="Calibri"/>
        </w:rPr>
      </w:pPr>
    </w:p>
    <w:p w14:paraId="01DABA2E" w14:textId="42106894" w:rsidR="00EA0651" w:rsidRPr="00E3176C" w:rsidRDefault="00000000" w:rsidP="00E3176C">
      <w:pPr>
        <w:pStyle w:val="ListParagraph"/>
        <w:numPr>
          <w:ilvl w:val="0"/>
          <w:numId w:val="3"/>
        </w:numPr>
        <w:rPr>
          <w:rFonts w:ascii="Calibri" w:eastAsia="Calibri" w:hAnsi="Calibri" w:cs="Calibri"/>
        </w:rPr>
      </w:pPr>
      <w:r w:rsidRPr="00E3176C">
        <w:rPr>
          <w:rFonts w:ascii="Calibri" w:eastAsia="Calibri" w:hAnsi="Calibri" w:cs="Calibri"/>
          <w:u w:val="single"/>
        </w:rPr>
        <w:t>Understanding the Process of Natural Organic Reduction</w:t>
      </w:r>
      <w:r w:rsidRPr="00E3176C">
        <w:rPr>
          <w:rFonts w:ascii="Calibri" w:eastAsia="Calibri" w:hAnsi="Calibri" w:cs="Calibri"/>
        </w:rPr>
        <w:t>, by Lily Buerkle, Green Families are looking for greener funeral options</w:t>
      </w:r>
      <w:r w:rsidR="00E3176C" w:rsidRPr="00E3176C">
        <w:rPr>
          <w:rFonts w:ascii="Calibri" w:eastAsia="Calibri" w:hAnsi="Calibri" w:cs="Calibri"/>
        </w:rPr>
        <w:t xml:space="preserve"> and are looking to</w:t>
      </w:r>
      <w:r w:rsidRPr="00E3176C">
        <w:rPr>
          <w:rFonts w:ascii="Calibri" w:eastAsia="Calibri" w:hAnsi="Calibri" w:cs="Calibri"/>
        </w:rPr>
        <w:t xml:space="preserve"> </w:t>
      </w:r>
      <w:r w:rsidR="00E3176C" w:rsidRPr="00E3176C">
        <w:rPr>
          <w:rFonts w:ascii="Calibri" w:eastAsia="Calibri" w:hAnsi="Calibri" w:cs="Calibri"/>
        </w:rPr>
        <w:t>Natural</w:t>
      </w:r>
      <w:r w:rsidRPr="00E3176C">
        <w:rPr>
          <w:rFonts w:ascii="Calibri" w:eastAsia="Calibri" w:hAnsi="Calibri" w:cs="Calibri"/>
        </w:rPr>
        <w:t xml:space="preserve"> Organic Reduction</w:t>
      </w:r>
      <w:r w:rsidR="00E3176C" w:rsidRPr="00E3176C">
        <w:rPr>
          <w:rFonts w:ascii="Calibri" w:eastAsia="Calibri" w:hAnsi="Calibri" w:cs="Calibri"/>
        </w:rPr>
        <w:t xml:space="preserve"> for their final wishes.  Legacy </w:t>
      </w:r>
      <w:r w:rsidR="00366A13">
        <w:rPr>
          <w:rFonts w:ascii="Calibri" w:eastAsia="Calibri" w:hAnsi="Calibri" w:cs="Calibri"/>
        </w:rPr>
        <w:t>p</w:t>
      </w:r>
      <w:r w:rsidR="00366A13" w:rsidRPr="00E3176C">
        <w:rPr>
          <w:rFonts w:ascii="Calibri" w:eastAsia="Calibri" w:hAnsi="Calibri" w:cs="Calibri"/>
        </w:rPr>
        <w:t xml:space="preserve">reviously </w:t>
      </w:r>
      <w:r w:rsidR="00E3176C" w:rsidRPr="00E3176C">
        <w:rPr>
          <w:rFonts w:ascii="Calibri" w:eastAsia="Calibri" w:hAnsi="Calibri" w:cs="Calibri"/>
        </w:rPr>
        <w:t>had to refer families to North Carolina since their home state doesn’t offer this type of  process.</w:t>
      </w:r>
    </w:p>
    <w:p w14:paraId="66EB43EB" w14:textId="77777777" w:rsidR="00E3176C" w:rsidRPr="00E3176C" w:rsidRDefault="00E3176C" w:rsidP="00E3176C">
      <w:pPr>
        <w:rPr>
          <w:rFonts w:ascii="Calibri" w:eastAsia="Calibri" w:hAnsi="Calibri" w:cs="Calibri"/>
          <w:color w:val="222222"/>
          <w:highlight w:val="white"/>
        </w:rPr>
      </w:pPr>
    </w:p>
    <w:p w14:paraId="3F2522EB" w14:textId="77777777" w:rsidR="00EA0651" w:rsidRDefault="00EA0651">
      <w:pPr>
        <w:ind w:left="720"/>
        <w:rPr>
          <w:rFonts w:ascii="Calibri" w:eastAsia="Calibri" w:hAnsi="Calibri" w:cs="Calibri"/>
        </w:rPr>
      </w:pPr>
    </w:p>
    <w:p w14:paraId="0EB971A9" w14:textId="052DD921" w:rsidR="00EA0651" w:rsidRPr="00E3176C" w:rsidRDefault="00000000" w:rsidP="00E3176C">
      <w:pPr>
        <w:pStyle w:val="ListParagraph"/>
        <w:numPr>
          <w:ilvl w:val="0"/>
          <w:numId w:val="3"/>
        </w:numPr>
        <w:rPr>
          <w:rFonts w:ascii="Calibri" w:eastAsia="Calibri" w:hAnsi="Calibri" w:cs="Calibri"/>
          <w:color w:val="222222"/>
          <w:highlight w:val="white"/>
        </w:rPr>
      </w:pPr>
      <w:r w:rsidRPr="00E3176C">
        <w:rPr>
          <w:rFonts w:ascii="Calibri" w:eastAsia="Calibri" w:hAnsi="Calibri" w:cs="Calibri"/>
          <w:color w:val="222222"/>
          <w:highlight w:val="white"/>
          <w:u w:val="single"/>
        </w:rPr>
        <w:t>Looking Ahead to Death Care Policy Changes and 2024 Legislation</w:t>
      </w:r>
      <w:r w:rsidRPr="00E3176C">
        <w:rPr>
          <w:rFonts w:ascii="Calibri" w:eastAsia="Calibri" w:hAnsi="Calibri" w:cs="Calibri"/>
          <w:color w:val="222222"/>
          <w:highlight w:val="white"/>
        </w:rPr>
        <w:t xml:space="preserve">, by Adrian Gardner, Green Legacy </w:t>
      </w:r>
    </w:p>
    <w:p w14:paraId="0C8C8097" w14:textId="77777777" w:rsidR="00E3176C" w:rsidRPr="00E3176C" w:rsidRDefault="00E3176C" w:rsidP="00E3176C">
      <w:pPr>
        <w:pStyle w:val="ListParagraph"/>
        <w:rPr>
          <w:rFonts w:ascii="Calibri" w:eastAsia="Calibri" w:hAnsi="Calibri" w:cs="Calibri"/>
          <w:color w:val="222222"/>
          <w:highlight w:val="white"/>
        </w:rPr>
      </w:pPr>
    </w:p>
    <w:p w14:paraId="7B4A142B" w14:textId="0A88C3B2" w:rsidR="00EA0651" w:rsidRDefault="00000000">
      <w:pPr>
        <w:ind w:left="720"/>
        <w:rPr>
          <w:rFonts w:ascii="Calibri" w:eastAsia="Calibri" w:hAnsi="Calibri" w:cs="Calibri"/>
          <w:color w:val="222222"/>
          <w:highlight w:val="white"/>
        </w:rPr>
      </w:pPr>
      <w:r>
        <w:rPr>
          <w:rFonts w:ascii="Calibri" w:eastAsia="Calibri" w:hAnsi="Calibri" w:cs="Calibri"/>
          <w:color w:val="222222"/>
          <w:highlight w:val="white"/>
        </w:rPr>
        <w:t xml:space="preserve">Thank you to </w:t>
      </w:r>
      <w:r w:rsidR="00E3176C">
        <w:rPr>
          <w:rFonts w:ascii="Calibri" w:eastAsia="Calibri" w:hAnsi="Calibri" w:cs="Calibri"/>
          <w:color w:val="222222"/>
          <w:highlight w:val="white"/>
        </w:rPr>
        <w:t xml:space="preserve">the </w:t>
      </w:r>
      <w:r>
        <w:rPr>
          <w:rFonts w:ascii="Calibri" w:eastAsia="Calibri" w:hAnsi="Calibri" w:cs="Calibri"/>
          <w:color w:val="222222"/>
          <w:highlight w:val="white"/>
        </w:rPr>
        <w:t xml:space="preserve">OCO </w:t>
      </w:r>
      <w:r w:rsidR="00E3176C">
        <w:rPr>
          <w:rFonts w:ascii="Calibri" w:eastAsia="Calibri" w:hAnsi="Calibri" w:cs="Calibri"/>
          <w:color w:val="222222"/>
          <w:highlight w:val="white"/>
        </w:rPr>
        <w:t>for all their s</w:t>
      </w:r>
      <w:r>
        <w:rPr>
          <w:rFonts w:ascii="Calibri" w:eastAsia="Calibri" w:hAnsi="Calibri" w:cs="Calibri"/>
          <w:color w:val="222222"/>
          <w:highlight w:val="white"/>
        </w:rPr>
        <w:t>upport</w:t>
      </w:r>
      <w:r w:rsidR="00E3176C">
        <w:rPr>
          <w:rFonts w:ascii="Calibri" w:eastAsia="Calibri" w:hAnsi="Calibri" w:cs="Calibri"/>
          <w:color w:val="222222"/>
          <w:highlight w:val="white"/>
        </w:rPr>
        <w:t xml:space="preserve"> during the 2023 Legislative Session</w:t>
      </w:r>
      <w:r>
        <w:rPr>
          <w:rFonts w:ascii="Calibri" w:eastAsia="Calibri" w:hAnsi="Calibri" w:cs="Calibri"/>
          <w:color w:val="222222"/>
          <w:highlight w:val="white"/>
        </w:rPr>
        <w:t xml:space="preserve">. </w:t>
      </w:r>
      <w:r w:rsidR="00AA5953">
        <w:rPr>
          <w:rFonts w:ascii="Calibri" w:eastAsia="Calibri" w:hAnsi="Calibri" w:cs="Calibri"/>
          <w:color w:val="222222"/>
          <w:highlight w:val="white"/>
        </w:rPr>
        <w:t>Mr. Gardner is a</w:t>
      </w:r>
      <w:r>
        <w:rPr>
          <w:rFonts w:ascii="Calibri" w:eastAsia="Calibri" w:hAnsi="Calibri" w:cs="Calibri"/>
          <w:color w:val="222222"/>
          <w:highlight w:val="white"/>
        </w:rPr>
        <w:t>spiring to be the first funeral director</w:t>
      </w:r>
      <w:r w:rsidR="00AA5953">
        <w:rPr>
          <w:rFonts w:ascii="Calibri" w:eastAsia="Calibri" w:hAnsi="Calibri" w:cs="Calibri"/>
          <w:color w:val="222222"/>
          <w:highlight w:val="white"/>
        </w:rPr>
        <w:t xml:space="preserve"> and c</w:t>
      </w:r>
      <w:r>
        <w:rPr>
          <w:rFonts w:ascii="Calibri" w:eastAsia="Calibri" w:hAnsi="Calibri" w:cs="Calibri"/>
          <w:color w:val="222222"/>
          <w:highlight w:val="white"/>
        </w:rPr>
        <w:t>ertified crematory operator</w:t>
      </w:r>
      <w:r w:rsidR="00AA5953">
        <w:rPr>
          <w:rFonts w:ascii="Calibri" w:eastAsia="Calibri" w:hAnsi="Calibri" w:cs="Calibri"/>
          <w:color w:val="222222"/>
          <w:highlight w:val="white"/>
        </w:rPr>
        <w:t xml:space="preserve"> handling these new processes</w:t>
      </w:r>
      <w:r>
        <w:rPr>
          <w:rFonts w:ascii="Calibri" w:eastAsia="Calibri" w:hAnsi="Calibri" w:cs="Calibri"/>
          <w:color w:val="222222"/>
          <w:highlight w:val="white"/>
        </w:rPr>
        <w:t xml:space="preserve">. </w:t>
      </w:r>
      <w:r w:rsidR="00AA5953">
        <w:rPr>
          <w:rFonts w:ascii="Calibri" w:eastAsia="Calibri" w:hAnsi="Calibri" w:cs="Calibri"/>
          <w:color w:val="222222"/>
          <w:highlight w:val="white"/>
        </w:rPr>
        <w:t xml:space="preserve">However, </w:t>
      </w:r>
      <w:r>
        <w:rPr>
          <w:rFonts w:ascii="Calibri" w:eastAsia="Calibri" w:hAnsi="Calibri" w:cs="Calibri"/>
          <w:color w:val="222222"/>
          <w:highlight w:val="white"/>
        </w:rPr>
        <w:t>Lily Buerkle</w:t>
      </w:r>
      <w:r w:rsidR="00AA5953">
        <w:rPr>
          <w:rFonts w:ascii="Calibri" w:eastAsia="Calibri" w:hAnsi="Calibri" w:cs="Calibri"/>
          <w:color w:val="222222"/>
          <w:highlight w:val="white"/>
        </w:rPr>
        <w:t xml:space="preserve"> his</w:t>
      </w:r>
      <w:r>
        <w:rPr>
          <w:rFonts w:ascii="Calibri" w:eastAsia="Calibri" w:hAnsi="Calibri" w:cs="Calibri"/>
          <w:color w:val="222222"/>
          <w:highlight w:val="white"/>
        </w:rPr>
        <w:t xml:space="preserve"> business partner</w:t>
      </w:r>
      <w:r w:rsidR="00AA5953">
        <w:rPr>
          <w:rFonts w:ascii="Calibri" w:eastAsia="Calibri" w:hAnsi="Calibri" w:cs="Calibri"/>
          <w:color w:val="222222"/>
          <w:highlight w:val="white"/>
        </w:rPr>
        <w:t xml:space="preserve">, is a </w:t>
      </w:r>
      <w:r>
        <w:rPr>
          <w:rFonts w:ascii="Calibri" w:eastAsia="Calibri" w:hAnsi="Calibri" w:cs="Calibri"/>
          <w:color w:val="222222"/>
          <w:highlight w:val="white"/>
        </w:rPr>
        <w:t xml:space="preserve">licensed funeral director in Maryland, </w:t>
      </w:r>
      <w:proofErr w:type="gramStart"/>
      <w:r>
        <w:rPr>
          <w:rFonts w:ascii="Calibri" w:eastAsia="Calibri" w:hAnsi="Calibri" w:cs="Calibri"/>
          <w:color w:val="222222"/>
          <w:highlight w:val="white"/>
        </w:rPr>
        <w:t>VA</w:t>
      </w:r>
      <w:proofErr w:type="gramEnd"/>
      <w:r>
        <w:rPr>
          <w:rFonts w:ascii="Calibri" w:eastAsia="Calibri" w:hAnsi="Calibri" w:cs="Calibri"/>
          <w:color w:val="222222"/>
          <w:highlight w:val="white"/>
        </w:rPr>
        <w:t xml:space="preserve"> and DC</w:t>
      </w:r>
    </w:p>
    <w:p w14:paraId="63F4A32A" w14:textId="77777777" w:rsidR="00EA0651" w:rsidRDefault="00EA0651">
      <w:pPr>
        <w:rPr>
          <w:rFonts w:ascii="Calibri" w:eastAsia="Calibri" w:hAnsi="Calibri" w:cs="Calibri"/>
        </w:rPr>
      </w:pPr>
    </w:p>
    <w:p w14:paraId="3B2471AD" w14:textId="77777777" w:rsidR="00EA0651" w:rsidRDefault="00EA0651">
      <w:pPr>
        <w:rPr>
          <w:rFonts w:ascii="Calibri" w:eastAsia="Calibri" w:hAnsi="Calibri" w:cs="Calibri"/>
        </w:rPr>
      </w:pPr>
    </w:p>
    <w:p w14:paraId="0029D783" w14:textId="07EB53D8" w:rsidR="00EA0651" w:rsidRDefault="00000000">
      <w:pPr>
        <w:rPr>
          <w:rFonts w:ascii="Calibri" w:eastAsia="Calibri" w:hAnsi="Calibri" w:cs="Calibri"/>
        </w:rPr>
      </w:pPr>
      <w:r>
        <w:rPr>
          <w:rFonts w:ascii="Calibri" w:eastAsia="Calibri" w:hAnsi="Calibri" w:cs="Calibri"/>
        </w:rPr>
        <w:t xml:space="preserve">6.  </w:t>
      </w:r>
      <w:r w:rsidRPr="009054BC">
        <w:rPr>
          <w:rFonts w:ascii="Calibri" w:eastAsia="Calibri" w:hAnsi="Calibri" w:cs="Calibri"/>
          <w:u w:val="single"/>
        </w:rPr>
        <w:t>Old Busines</w:t>
      </w:r>
      <w:r w:rsidR="009054BC" w:rsidRPr="009054BC">
        <w:rPr>
          <w:rFonts w:ascii="Calibri" w:eastAsia="Calibri" w:hAnsi="Calibri" w:cs="Calibri"/>
          <w:u w:val="single"/>
        </w:rPr>
        <w:t>s</w:t>
      </w:r>
      <w:r w:rsidR="009054BC">
        <w:rPr>
          <w:rFonts w:ascii="Calibri" w:eastAsia="Calibri" w:hAnsi="Calibri" w:cs="Calibri"/>
        </w:rPr>
        <w:t xml:space="preserve">: </w:t>
      </w:r>
      <w:r w:rsidR="00AA5953">
        <w:rPr>
          <w:rFonts w:ascii="Calibri" w:eastAsia="Calibri" w:hAnsi="Calibri" w:cs="Calibri"/>
        </w:rPr>
        <w:t xml:space="preserve">* </w:t>
      </w:r>
      <w:r>
        <w:rPr>
          <w:rFonts w:ascii="Calibri" w:eastAsia="Calibri" w:hAnsi="Calibri" w:cs="Calibri"/>
        </w:rPr>
        <w:t>N/A</w:t>
      </w:r>
    </w:p>
    <w:p w14:paraId="603D7203" w14:textId="77777777" w:rsidR="00EA0651" w:rsidRDefault="00000000">
      <w:pPr>
        <w:rPr>
          <w:rFonts w:ascii="Calibri" w:eastAsia="Calibri" w:hAnsi="Calibri" w:cs="Calibri"/>
        </w:rPr>
      </w:pPr>
      <w:r>
        <w:rPr>
          <w:rFonts w:ascii="Calibri" w:eastAsia="Calibri" w:hAnsi="Calibri" w:cs="Calibri"/>
        </w:rPr>
        <w:tab/>
      </w:r>
    </w:p>
    <w:p w14:paraId="66A3E6C3" w14:textId="0BCD6186" w:rsidR="00EA0651" w:rsidRDefault="00000000" w:rsidP="005B06C8">
      <w:pPr>
        <w:rPr>
          <w:rFonts w:ascii="Calibri" w:eastAsia="Calibri" w:hAnsi="Calibri" w:cs="Calibri"/>
        </w:rPr>
      </w:pPr>
      <w:r>
        <w:rPr>
          <w:rFonts w:ascii="Calibri" w:eastAsia="Calibri" w:hAnsi="Calibri" w:cs="Calibri"/>
        </w:rPr>
        <w:t xml:space="preserve">7.  </w:t>
      </w:r>
      <w:r w:rsidRPr="009054BC">
        <w:rPr>
          <w:rFonts w:ascii="Calibri" w:eastAsia="Calibri" w:hAnsi="Calibri" w:cs="Calibri"/>
          <w:u w:val="single"/>
        </w:rPr>
        <w:t>New Business</w:t>
      </w:r>
      <w:r w:rsidR="009054BC">
        <w:rPr>
          <w:rFonts w:ascii="Calibri" w:eastAsia="Calibri" w:hAnsi="Calibri" w:cs="Calibri"/>
        </w:rPr>
        <w:t xml:space="preserve">: </w:t>
      </w:r>
      <w:r w:rsidR="005B06C8">
        <w:rPr>
          <w:rFonts w:ascii="Calibri" w:eastAsia="Calibri" w:hAnsi="Calibri" w:cs="Calibri"/>
        </w:rPr>
        <w:t xml:space="preserve">The PRINCE Project is scheduled to restart its operations again next week at </w:t>
      </w:r>
      <w:r>
        <w:rPr>
          <w:rFonts w:ascii="Calibri" w:eastAsia="Calibri" w:hAnsi="Calibri" w:cs="Calibri"/>
        </w:rPr>
        <w:t xml:space="preserve"> St. Peters cemetery</w:t>
      </w:r>
      <w:r w:rsidR="009054BC">
        <w:rPr>
          <w:rFonts w:ascii="Calibri" w:eastAsia="Calibri" w:hAnsi="Calibri" w:cs="Calibri"/>
        </w:rPr>
        <w:t xml:space="preserve">.  There has been a </w:t>
      </w:r>
      <w:r>
        <w:rPr>
          <w:rFonts w:ascii="Calibri" w:eastAsia="Calibri" w:hAnsi="Calibri" w:cs="Calibri"/>
        </w:rPr>
        <w:t xml:space="preserve">new MOU, </w:t>
      </w:r>
      <w:r w:rsidR="009054BC">
        <w:rPr>
          <w:rFonts w:ascii="Calibri" w:eastAsia="Calibri" w:hAnsi="Calibri" w:cs="Calibri"/>
        </w:rPr>
        <w:t xml:space="preserve">created between PRINCE and the Department of </w:t>
      </w:r>
      <w:r w:rsidR="005B06C8">
        <w:rPr>
          <w:rFonts w:ascii="Calibri" w:eastAsia="Calibri" w:hAnsi="Calibri" w:cs="Calibri"/>
        </w:rPr>
        <w:t xml:space="preserve">Public Safety and Correctional Services.  </w:t>
      </w:r>
    </w:p>
    <w:p w14:paraId="65E6658F" w14:textId="77777777" w:rsidR="005B06C8" w:rsidRDefault="005B06C8" w:rsidP="005B06C8">
      <w:pPr>
        <w:rPr>
          <w:rFonts w:ascii="Calibri" w:eastAsia="Calibri" w:hAnsi="Calibri" w:cs="Calibri"/>
        </w:rPr>
      </w:pPr>
    </w:p>
    <w:p w14:paraId="178BDCB6" w14:textId="0620EB3D" w:rsidR="005B06C8" w:rsidRDefault="00000000">
      <w:pPr>
        <w:rPr>
          <w:rFonts w:ascii="Calibri" w:eastAsia="Calibri" w:hAnsi="Calibri" w:cs="Calibri"/>
        </w:rPr>
      </w:pPr>
      <w:bookmarkStart w:id="0" w:name="_heading=h.gjdgxs" w:colFirst="0" w:colLast="0"/>
      <w:bookmarkEnd w:id="0"/>
      <w:r>
        <w:rPr>
          <w:rFonts w:ascii="Calibri" w:eastAsia="Calibri" w:hAnsi="Calibri" w:cs="Calibri"/>
        </w:rPr>
        <w:t xml:space="preserve">8.  </w:t>
      </w:r>
      <w:r w:rsidRPr="009054BC">
        <w:rPr>
          <w:rFonts w:ascii="Calibri" w:eastAsia="Calibri" w:hAnsi="Calibri" w:cs="Calibri"/>
          <w:u w:val="single"/>
        </w:rPr>
        <w:t>Investigator’s Report</w:t>
      </w:r>
      <w:r w:rsidR="009054BC">
        <w:rPr>
          <w:rFonts w:ascii="Calibri" w:eastAsia="Calibri" w:hAnsi="Calibri" w:cs="Calibri"/>
        </w:rPr>
        <w:t xml:space="preserve">:  </w:t>
      </w:r>
      <w:r w:rsidR="005B06C8">
        <w:rPr>
          <w:rFonts w:ascii="Calibri" w:eastAsia="Calibri" w:hAnsi="Calibri" w:cs="Calibri"/>
        </w:rPr>
        <w:t xml:space="preserve">There have been </w:t>
      </w:r>
      <w:r>
        <w:rPr>
          <w:rFonts w:ascii="Calibri" w:eastAsia="Calibri" w:hAnsi="Calibri" w:cs="Calibri"/>
        </w:rPr>
        <w:t xml:space="preserve">7 new </w:t>
      </w:r>
      <w:r w:rsidR="005B06C8">
        <w:rPr>
          <w:rFonts w:ascii="Calibri" w:eastAsia="Calibri" w:hAnsi="Calibri" w:cs="Calibri"/>
        </w:rPr>
        <w:t xml:space="preserve">complaints received since our last meeting.  These 7 complaints pertain to </w:t>
      </w:r>
      <w:r>
        <w:rPr>
          <w:rFonts w:ascii="Calibri" w:eastAsia="Calibri" w:hAnsi="Calibri" w:cs="Calibri"/>
        </w:rPr>
        <w:t xml:space="preserve">memorial products. </w:t>
      </w:r>
      <w:r w:rsidR="005B06C8">
        <w:rPr>
          <w:rFonts w:ascii="Calibri" w:eastAsia="Calibri" w:hAnsi="Calibri" w:cs="Calibri"/>
        </w:rPr>
        <w:t xml:space="preserve"> Currently memorial vendors are only providing updates when the memorial is within 30 days of shipment. </w:t>
      </w:r>
    </w:p>
    <w:p w14:paraId="6E58EE2D" w14:textId="2787219A" w:rsidR="00EA0651" w:rsidRDefault="00EA0651">
      <w:pPr>
        <w:tabs>
          <w:tab w:val="left" w:pos="4515"/>
        </w:tabs>
        <w:ind w:firstLine="360"/>
        <w:rPr>
          <w:rFonts w:ascii="Calibri" w:eastAsia="Calibri" w:hAnsi="Calibri" w:cs="Calibri"/>
        </w:rPr>
      </w:pPr>
    </w:p>
    <w:p w14:paraId="64B6233D" w14:textId="23F5EC1E" w:rsidR="00EA0651" w:rsidRDefault="00000000">
      <w:pPr>
        <w:rPr>
          <w:rFonts w:ascii="Calibri" w:eastAsia="Calibri" w:hAnsi="Calibri" w:cs="Calibri"/>
          <w:color w:val="222222"/>
          <w:highlight w:val="white"/>
        </w:rPr>
      </w:pPr>
      <w:r>
        <w:rPr>
          <w:rFonts w:ascii="Calibri" w:eastAsia="Calibri" w:hAnsi="Calibri" w:cs="Calibri"/>
        </w:rPr>
        <w:t xml:space="preserve">9.  </w:t>
      </w:r>
      <w:r w:rsidRPr="009054BC">
        <w:rPr>
          <w:rFonts w:ascii="Calibri" w:eastAsia="Calibri" w:hAnsi="Calibri" w:cs="Calibri"/>
          <w:u w:val="single"/>
        </w:rPr>
        <w:t>Financial Compliance Administrator’s Report</w:t>
      </w:r>
      <w:r w:rsidR="009054BC" w:rsidRPr="009054BC">
        <w:rPr>
          <w:rFonts w:ascii="Calibri" w:eastAsia="Calibri" w:hAnsi="Calibri" w:cs="Calibri"/>
          <w:u w:val="single"/>
        </w:rPr>
        <w:t>:</w:t>
      </w:r>
      <w:r w:rsidR="009054BC">
        <w:rPr>
          <w:rFonts w:ascii="Calibri" w:eastAsia="Calibri" w:hAnsi="Calibri" w:cs="Calibri"/>
        </w:rPr>
        <w:t xml:space="preserve">  </w:t>
      </w:r>
      <w:r w:rsidR="00AA5953">
        <w:rPr>
          <w:rFonts w:ascii="Calibri" w:eastAsia="Calibri" w:hAnsi="Calibri" w:cs="Calibri"/>
        </w:rPr>
        <w:t xml:space="preserve">* </w:t>
      </w:r>
      <w:r w:rsidR="009054BC">
        <w:rPr>
          <w:rFonts w:ascii="Calibri" w:eastAsia="Calibri" w:hAnsi="Calibri" w:cs="Calibri"/>
        </w:rPr>
        <w:t>Deferred until next</w:t>
      </w:r>
      <w:r>
        <w:rPr>
          <w:rFonts w:ascii="Calibri" w:eastAsia="Calibri" w:hAnsi="Calibri" w:cs="Calibri"/>
        </w:rPr>
        <w:t xml:space="preserve"> month</w:t>
      </w:r>
    </w:p>
    <w:p w14:paraId="3A72D4C5" w14:textId="77777777" w:rsidR="00EA0651" w:rsidRDefault="00EA0651">
      <w:pPr>
        <w:ind w:firstLine="360"/>
        <w:rPr>
          <w:rFonts w:ascii="Calibri" w:eastAsia="Calibri" w:hAnsi="Calibri" w:cs="Calibri"/>
        </w:rPr>
      </w:pPr>
    </w:p>
    <w:p w14:paraId="62595BD6" w14:textId="4419E1D6" w:rsidR="00EA0651" w:rsidRDefault="00000000">
      <w:pPr>
        <w:rPr>
          <w:rFonts w:ascii="Calibri" w:eastAsia="Calibri" w:hAnsi="Calibri" w:cs="Calibri"/>
        </w:rPr>
      </w:pPr>
      <w:r>
        <w:rPr>
          <w:rFonts w:ascii="Calibri" w:eastAsia="Calibri" w:hAnsi="Calibri" w:cs="Calibri"/>
        </w:rPr>
        <w:t xml:space="preserve">10.  </w:t>
      </w:r>
      <w:r w:rsidRPr="009054BC">
        <w:rPr>
          <w:rFonts w:ascii="Calibri" w:eastAsia="Calibri" w:hAnsi="Calibri" w:cs="Calibri"/>
          <w:u w:val="single"/>
        </w:rPr>
        <w:t>Licensing Specialist’s Report</w:t>
      </w:r>
      <w:r w:rsidR="009054BC" w:rsidRPr="009054BC">
        <w:rPr>
          <w:rFonts w:ascii="Calibri" w:eastAsia="Calibri" w:hAnsi="Calibri" w:cs="Calibri"/>
        </w:rPr>
        <w:t xml:space="preserve">:  </w:t>
      </w:r>
      <w:r>
        <w:rPr>
          <w:rFonts w:ascii="Calibri" w:eastAsia="Calibri" w:hAnsi="Calibri" w:cs="Calibri"/>
        </w:rPr>
        <w:t xml:space="preserve"> Still mailing</w:t>
      </w:r>
      <w:r w:rsidR="005B06C8">
        <w:rPr>
          <w:rFonts w:ascii="Calibri" w:eastAsia="Calibri" w:hAnsi="Calibri" w:cs="Calibri"/>
        </w:rPr>
        <w:t xml:space="preserve"> initial and renewal applications upon request only.  Our </w:t>
      </w:r>
      <w:r>
        <w:rPr>
          <w:rFonts w:ascii="Calibri" w:eastAsia="Calibri" w:hAnsi="Calibri" w:cs="Calibri"/>
        </w:rPr>
        <w:t>manual deposits have slowed, as most payments are being made online. Once we are fully automated,</w:t>
      </w:r>
      <w:r w:rsidR="005B06C8">
        <w:rPr>
          <w:rFonts w:ascii="Calibri" w:eastAsia="Calibri" w:hAnsi="Calibri" w:cs="Calibri"/>
        </w:rPr>
        <w:t xml:space="preserve"> we will introduce PDF Licensing.  This is where the </w:t>
      </w:r>
      <w:r>
        <w:rPr>
          <w:rFonts w:ascii="Calibri" w:eastAsia="Calibri" w:hAnsi="Calibri" w:cs="Calibri"/>
        </w:rPr>
        <w:t xml:space="preserve">licensee </w:t>
      </w:r>
      <w:r w:rsidR="005B06C8">
        <w:rPr>
          <w:rFonts w:ascii="Calibri" w:eastAsia="Calibri" w:hAnsi="Calibri" w:cs="Calibri"/>
        </w:rPr>
        <w:t xml:space="preserve">will be able </w:t>
      </w:r>
      <w:r>
        <w:rPr>
          <w:rFonts w:ascii="Calibri" w:eastAsia="Calibri" w:hAnsi="Calibri" w:cs="Calibri"/>
        </w:rPr>
        <w:t>to print their own license.</w:t>
      </w:r>
    </w:p>
    <w:p w14:paraId="19250B85" w14:textId="77777777" w:rsidR="00EA0651" w:rsidRDefault="00EA0651">
      <w:pPr>
        <w:ind w:firstLine="360"/>
        <w:rPr>
          <w:rFonts w:ascii="Calibri" w:eastAsia="Calibri" w:hAnsi="Calibri" w:cs="Calibri"/>
        </w:rPr>
      </w:pPr>
    </w:p>
    <w:p w14:paraId="4E12275A" w14:textId="5201A9A8" w:rsidR="0050191B" w:rsidRDefault="00000000">
      <w:pPr>
        <w:rPr>
          <w:rFonts w:ascii="Calibri" w:eastAsia="Calibri" w:hAnsi="Calibri" w:cs="Calibri"/>
        </w:rPr>
      </w:pPr>
      <w:r>
        <w:rPr>
          <w:rFonts w:ascii="Calibri" w:eastAsia="Calibri" w:hAnsi="Calibri" w:cs="Calibri"/>
        </w:rPr>
        <w:t xml:space="preserve">11.  </w:t>
      </w:r>
      <w:r w:rsidRPr="009054BC">
        <w:rPr>
          <w:rFonts w:ascii="Calibri" w:eastAsia="Calibri" w:hAnsi="Calibri" w:cs="Calibri"/>
          <w:u w:val="single"/>
        </w:rPr>
        <w:t>Legislative Update</w:t>
      </w:r>
      <w:r w:rsidR="009054BC" w:rsidRPr="005B06C8">
        <w:rPr>
          <w:rFonts w:ascii="Calibri" w:eastAsia="Calibri" w:hAnsi="Calibri" w:cs="Calibri"/>
        </w:rPr>
        <w:t xml:space="preserve">: </w:t>
      </w:r>
      <w:r w:rsidRPr="005B06C8">
        <w:rPr>
          <w:rFonts w:ascii="Calibri" w:eastAsia="Calibri" w:hAnsi="Calibri" w:cs="Calibri"/>
        </w:rPr>
        <w:t xml:space="preserve"> </w:t>
      </w:r>
      <w:r w:rsidR="005B06C8">
        <w:rPr>
          <w:rFonts w:ascii="Calibri" w:eastAsia="Calibri" w:hAnsi="Calibri" w:cs="Calibri"/>
        </w:rPr>
        <w:t xml:space="preserve">The legislative suggestion for </w:t>
      </w:r>
      <w:r>
        <w:rPr>
          <w:rFonts w:ascii="Calibri" w:eastAsia="Calibri" w:hAnsi="Calibri" w:cs="Calibri"/>
        </w:rPr>
        <w:t>P</w:t>
      </w:r>
      <w:r w:rsidR="005B06C8">
        <w:rPr>
          <w:rFonts w:ascii="Calibri" w:eastAsia="Calibri" w:hAnsi="Calibri" w:cs="Calibri"/>
        </w:rPr>
        <w:t>re</w:t>
      </w:r>
      <w:r>
        <w:rPr>
          <w:rFonts w:ascii="Calibri" w:eastAsia="Calibri" w:hAnsi="Calibri" w:cs="Calibri"/>
        </w:rPr>
        <w:t>N</w:t>
      </w:r>
      <w:r w:rsidR="005B06C8">
        <w:rPr>
          <w:rFonts w:ascii="Calibri" w:eastAsia="Calibri" w:hAnsi="Calibri" w:cs="Calibri"/>
        </w:rPr>
        <w:t>eed</w:t>
      </w:r>
      <w:r>
        <w:rPr>
          <w:rFonts w:ascii="Calibri" w:eastAsia="Calibri" w:hAnsi="Calibri" w:cs="Calibri"/>
        </w:rPr>
        <w:t xml:space="preserve"> </w:t>
      </w:r>
      <w:r w:rsidR="009054BC">
        <w:rPr>
          <w:rFonts w:ascii="Calibri" w:eastAsia="Calibri" w:hAnsi="Calibri" w:cs="Calibri"/>
        </w:rPr>
        <w:t>Cremation</w:t>
      </w:r>
      <w:r>
        <w:rPr>
          <w:rFonts w:ascii="Calibri" w:eastAsia="Calibri" w:hAnsi="Calibri" w:cs="Calibri"/>
        </w:rPr>
        <w:t xml:space="preserve"> Certificates </w:t>
      </w:r>
      <w:r w:rsidR="005B06C8">
        <w:rPr>
          <w:rFonts w:ascii="Calibri" w:eastAsia="Calibri" w:hAnsi="Calibri" w:cs="Calibri"/>
        </w:rPr>
        <w:t xml:space="preserve">has been </w:t>
      </w:r>
      <w:r>
        <w:rPr>
          <w:rFonts w:ascii="Calibri" w:eastAsia="Calibri" w:hAnsi="Calibri" w:cs="Calibri"/>
        </w:rPr>
        <w:t xml:space="preserve">rejected. </w:t>
      </w:r>
      <w:r w:rsidR="0050191B">
        <w:rPr>
          <w:rFonts w:ascii="Calibri" w:eastAsia="Calibri" w:hAnsi="Calibri" w:cs="Calibri"/>
        </w:rPr>
        <w:t>The Bills for Cemeteries-Burial-Transit Permits-Required Information, and  A</w:t>
      </w:r>
      <w:r>
        <w:rPr>
          <w:rFonts w:ascii="Calibri" w:eastAsia="Calibri" w:hAnsi="Calibri" w:cs="Calibri"/>
        </w:rPr>
        <w:t xml:space="preserve">bandoned </w:t>
      </w:r>
      <w:r w:rsidR="0050191B">
        <w:rPr>
          <w:rFonts w:ascii="Calibri" w:eastAsia="Calibri" w:hAnsi="Calibri" w:cs="Calibri"/>
        </w:rPr>
        <w:t>C</w:t>
      </w:r>
      <w:r>
        <w:rPr>
          <w:rFonts w:ascii="Calibri" w:eastAsia="Calibri" w:hAnsi="Calibri" w:cs="Calibri"/>
        </w:rPr>
        <w:t>emeter</w:t>
      </w:r>
      <w:r w:rsidR="0050191B">
        <w:rPr>
          <w:rFonts w:ascii="Calibri" w:eastAsia="Calibri" w:hAnsi="Calibri" w:cs="Calibri"/>
        </w:rPr>
        <w:t>y Fund</w:t>
      </w:r>
      <w:r>
        <w:rPr>
          <w:rFonts w:ascii="Calibri" w:eastAsia="Calibri" w:hAnsi="Calibri" w:cs="Calibri"/>
        </w:rPr>
        <w:t xml:space="preserve">, </w:t>
      </w:r>
      <w:r w:rsidR="0050191B">
        <w:rPr>
          <w:rFonts w:ascii="Calibri" w:eastAsia="Calibri" w:hAnsi="Calibri" w:cs="Calibri"/>
        </w:rPr>
        <w:t>should be dropped in January/February.  R</w:t>
      </w:r>
      <w:r>
        <w:rPr>
          <w:rFonts w:ascii="Calibri" w:eastAsia="Calibri" w:hAnsi="Calibri" w:cs="Calibri"/>
        </w:rPr>
        <w:t xml:space="preserve">egulatory proposals should </w:t>
      </w:r>
      <w:r w:rsidR="0050191B">
        <w:rPr>
          <w:rFonts w:ascii="Calibri" w:eastAsia="Calibri" w:hAnsi="Calibri" w:cs="Calibri"/>
        </w:rPr>
        <w:t xml:space="preserve">be posted in the Daily Register in January/February as well.  </w:t>
      </w:r>
    </w:p>
    <w:p w14:paraId="2A98DE63" w14:textId="77777777" w:rsidR="0050191B" w:rsidRDefault="0050191B">
      <w:pPr>
        <w:rPr>
          <w:rFonts w:ascii="Calibri" w:eastAsia="Calibri" w:hAnsi="Calibri" w:cs="Calibri"/>
        </w:rPr>
      </w:pPr>
    </w:p>
    <w:p w14:paraId="12624A05" w14:textId="69FC36FE" w:rsidR="0050191B" w:rsidRDefault="00000000" w:rsidP="0050191B">
      <w:pPr>
        <w:rPr>
          <w:rFonts w:ascii="Calibri" w:eastAsia="Calibri" w:hAnsi="Calibri" w:cs="Calibri"/>
        </w:rPr>
      </w:pPr>
      <w:r>
        <w:rPr>
          <w:rFonts w:ascii="Calibri" w:eastAsia="Calibri" w:hAnsi="Calibri" w:cs="Calibri"/>
        </w:rPr>
        <w:t xml:space="preserve"> </w:t>
      </w:r>
      <w:r w:rsidR="0050191B">
        <w:rPr>
          <w:rFonts w:ascii="Calibri" w:eastAsia="Calibri" w:hAnsi="Calibri" w:cs="Calibri"/>
        </w:rPr>
        <w:t>Currently no s</w:t>
      </w:r>
      <w:r>
        <w:rPr>
          <w:rFonts w:ascii="Calibri" w:eastAsia="Calibri" w:hAnsi="Calibri" w:cs="Calibri"/>
        </w:rPr>
        <w:t xml:space="preserve">ponsors </w:t>
      </w:r>
      <w:r w:rsidR="0050191B">
        <w:rPr>
          <w:rFonts w:ascii="Calibri" w:eastAsia="Calibri" w:hAnsi="Calibri" w:cs="Calibri"/>
        </w:rPr>
        <w:t xml:space="preserve">are </w:t>
      </w:r>
      <w:r>
        <w:rPr>
          <w:rFonts w:ascii="Calibri" w:eastAsia="Calibri" w:hAnsi="Calibri" w:cs="Calibri"/>
        </w:rPr>
        <w:t>needed</w:t>
      </w:r>
      <w:r w:rsidR="0050191B">
        <w:rPr>
          <w:rFonts w:ascii="Calibri" w:eastAsia="Calibri" w:hAnsi="Calibri" w:cs="Calibri"/>
        </w:rPr>
        <w:t xml:space="preserve"> on Bills</w:t>
      </w:r>
      <w:r>
        <w:rPr>
          <w:rFonts w:ascii="Calibri" w:eastAsia="Calibri" w:hAnsi="Calibri" w:cs="Calibri"/>
        </w:rPr>
        <w:t xml:space="preserve">. </w:t>
      </w:r>
      <w:r w:rsidR="0050191B">
        <w:rPr>
          <w:rFonts w:ascii="Calibri" w:eastAsia="Calibri" w:hAnsi="Calibri" w:cs="Calibri"/>
        </w:rPr>
        <w:t>The Legislative</w:t>
      </w:r>
      <w:r>
        <w:rPr>
          <w:rFonts w:ascii="Calibri" w:eastAsia="Calibri" w:hAnsi="Calibri" w:cs="Calibri"/>
        </w:rPr>
        <w:t xml:space="preserve"> office will be meeting next week to create</w:t>
      </w:r>
      <w:r w:rsidR="0050191B">
        <w:rPr>
          <w:rFonts w:ascii="Calibri" w:eastAsia="Calibri" w:hAnsi="Calibri" w:cs="Calibri"/>
        </w:rPr>
        <w:t xml:space="preserve">/review </w:t>
      </w:r>
      <w:r>
        <w:rPr>
          <w:rFonts w:ascii="Calibri" w:eastAsia="Calibri" w:hAnsi="Calibri" w:cs="Calibri"/>
        </w:rPr>
        <w:t>talking points</w:t>
      </w:r>
      <w:r w:rsidR="0050191B">
        <w:rPr>
          <w:rFonts w:ascii="Calibri" w:eastAsia="Calibri" w:hAnsi="Calibri" w:cs="Calibri"/>
        </w:rPr>
        <w:t xml:space="preserve"> on each of the Bills.</w:t>
      </w:r>
    </w:p>
    <w:p w14:paraId="1931C828" w14:textId="04858C41" w:rsidR="00EA0651" w:rsidRDefault="00000000" w:rsidP="0050191B">
      <w:pPr>
        <w:rPr>
          <w:rFonts w:ascii="Calibri" w:eastAsia="Calibri" w:hAnsi="Calibri" w:cs="Calibri"/>
        </w:rPr>
      </w:pPr>
      <w:r>
        <w:rPr>
          <w:rFonts w:ascii="Calibri" w:eastAsia="Calibri" w:hAnsi="Calibri" w:cs="Calibri"/>
        </w:rPr>
        <w:t xml:space="preserve"> </w:t>
      </w:r>
    </w:p>
    <w:p w14:paraId="25D85656" w14:textId="67C37C16" w:rsidR="00EA0651" w:rsidRDefault="00000000">
      <w:pPr>
        <w:rPr>
          <w:rFonts w:ascii="Calibri" w:eastAsia="Calibri" w:hAnsi="Calibri" w:cs="Calibri"/>
        </w:rPr>
      </w:pPr>
      <w:r>
        <w:rPr>
          <w:rFonts w:ascii="Calibri" w:eastAsia="Calibri" w:hAnsi="Calibri" w:cs="Calibri"/>
        </w:rPr>
        <w:t xml:space="preserve">12.  </w:t>
      </w:r>
      <w:r w:rsidRPr="009054BC">
        <w:rPr>
          <w:rFonts w:ascii="Calibri" w:eastAsia="Calibri" w:hAnsi="Calibri" w:cs="Calibri"/>
          <w:u w:val="single"/>
        </w:rPr>
        <w:t>Public Comment</w:t>
      </w:r>
      <w:r w:rsidR="009054BC">
        <w:rPr>
          <w:rFonts w:ascii="Calibri" w:eastAsia="Calibri" w:hAnsi="Calibri" w:cs="Calibri"/>
        </w:rPr>
        <w:t xml:space="preserve">:  </w:t>
      </w:r>
      <w:r>
        <w:rPr>
          <w:rFonts w:ascii="Calibri" w:eastAsia="Calibri" w:hAnsi="Calibri" w:cs="Calibri"/>
        </w:rPr>
        <w:t>N/A</w:t>
      </w:r>
    </w:p>
    <w:p w14:paraId="7774F6BB" w14:textId="538FF429" w:rsidR="00EA0651" w:rsidRDefault="00000000">
      <w:pPr>
        <w:rPr>
          <w:rFonts w:ascii="Calibri" w:eastAsia="Calibri" w:hAnsi="Calibri" w:cs="Calibri"/>
        </w:rPr>
      </w:pPr>
      <w:r>
        <w:rPr>
          <w:rFonts w:ascii="Calibri" w:eastAsia="Calibri" w:hAnsi="Calibri" w:cs="Calibri"/>
        </w:rPr>
        <w:t>Council Member</w:t>
      </w:r>
      <w:r w:rsidR="0050191B">
        <w:rPr>
          <w:rFonts w:ascii="Calibri" w:eastAsia="Calibri" w:hAnsi="Calibri" w:cs="Calibri"/>
        </w:rPr>
        <w:t xml:space="preserve"> Palmer</w:t>
      </w:r>
      <w:r>
        <w:rPr>
          <w:rFonts w:ascii="Calibri" w:eastAsia="Calibri" w:hAnsi="Calibri" w:cs="Calibri"/>
        </w:rPr>
        <w:t xml:space="preserve">- </w:t>
      </w:r>
      <w:r w:rsidR="0050191B">
        <w:rPr>
          <w:rFonts w:ascii="Calibri" w:eastAsia="Calibri" w:hAnsi="Calibri" w:cs="Calibri"/>
        </w:rPr>
        <w:t xml:space="preserve">Asked about the status of </w:t>
      </w:r>
      <w:r w:rsidR="007306BB">
        <w:rPr>
          <w:rFonts w:ascii="Calibri" w:eastAsia="Calibri" w:hAnsi="Calibri" w:cs="Calibri"/>
        </w:rPr>
        <w:t>a s</w:t>
      </w:r>
      <w:r w:rsidR="0050191B">
        <w:rPr>
          <w:rFonts w:ascii="Calibri" w:eastAsia="Calibri" w:hAnsi="Calibri" w:cs="Calibri"/>
        </w:rPr>
        <w:t>oon to be new</w:t>
      </w:r>
      <w:r w:rsidR="007306BB">
        <w:rPr>
          <w:rFonts w:ascii="Calibri" w:eastAsia="Calibri" w:hAnsi="Calibri" w:cs="Calibri"/>
        </w:rPr>
        <w:t xml:space="preserve"> permit holder.</w:t>
      </w:r>
      <w:r w:rsidR="0050191B">
        <w:rPr>
          <w:rFonts w:ascii="Calibri" w:eastAsia="Calibri" w:hAnsi="Calibri" w:cs="Calibri"/>
        </w:rPr>
        <w:t xml:space="preserve"> An update  </w:t>
      </w:r>
      <w:r w:rsidR="007306BB">
        <w:rPr>
          <w:rFonts w:ascii="Calibri" w:eastAsia="Calibri" w:hAnsi="Calibri" w:cs="Calibri"/>
        </w:rPr>
        <w:t xml:space="preserve">was provided noting that they are </w:t>
      </w:r>
      <w:r>
        <w:rPr>
          <w:rFonts w:ascii="Calibri" w:eastAsia="Calibri" w:hAnsi="Calibri" w:cs="Calibri"/>
        </w:rPr>
        <w:t xml:space="preserve">awaiting final approval from planning/ zoning, hopefully will </w:t>
      </w:r>
      <w:r w:rsidR="007306BB">
        <w:rPr>
          <w:rFonts w:ascii="Calibri" w:eastAsia="Calibri" w:hAnsi="Calibri" w:cs="Calibri"/>
        </w:rPr>
        <w:t xml:space="preserve">be </w:t>
      </w:r>
      <w:r>
        <w:rPr>
          <w:rFonts w:ascii="Calibri" w:eastAsia="Calibri" w:hAnsi="Calibri" w:cs="Calibri"/>
        </w:rPr>
        <w:t>receive</w:t>
      </w:r>
      <w:r w:rsidR="007306BB">
        <w:rPr>
          <w:rFonts w:ascii="Calibri" w:eastAsia="Calibri" w:hAnsi="Calibri" w:cs="Calibri"/>
        </w:rPr>
        <w:t>d</w:t>
      </w:r>
      <w:r>
        <w:rPr>
          <w:rFonts w:ascii="Calibri" w:eastAsia="Calibri" w:hAnsi="Calibri" w:cs="Calibri"/>
        </w:rPr>
        <w:t xml:space="preserve"> by early next year.</w:t>
      </w:r>
    </w:p>
    <w:p w14:paraId="416AA372" w14:textId="77777777" w:rsidR="007306BB" w:rsidRDefault="007306BB">
      <w:pPr>
        <w:rPr>
          <w:rFonts w:ascii="Calibri" w:eastAsia="Calibri" w:hAnsi="Calibri" w:cs="Calibri"/>
        </w:rPr>
      </w:pPr>
    </w:p>
    <w:p w14:paraId="3301CB8E" w14:textId="77777777" w:rsidR="007306BB" w:rsidRDefault="007306BB">
      <w:pPr>
        <w:rPr>
          <w:rFonts w:ascii="Calibri" w:eastAsia="Calibri" w:hAnsi="Calibri" w:cs="Calibri"/>
        </w:rPr>
      </w:pPr>
    </w:p>
    <w:p w14:paraId="59D35CBD" w14:textId="77777777" w:rsidR="007306BB" w:rsidRDefault="007306BB">
      <w:pPr>
        <w:rPr>
          <w:rFonts w:ascii="Calibri" w:eastAsia="Calibri" w:hAnsi="Calibri" w:cs="Calibri"/>
        </w:rPr>
      </w:pPr>
    </w:p>
    <w:p w14:paraId="3447E940" w14:textId="77777777" w:rsidR="007306BB" w:rsidRDefault="007306BB">
      <w:pPr>
        <w:rPr>
          <w:rFonts w:ascii="Calibri" w:eastAsia="Calibri" w:hAnsi="Calibri" w:cs="Calibri"/>
        </w:rPr>
      </w:pPr>
      <w:r>
        <w:rPr>
          <w:rFonts w:ascii="Calibri" w:eastAsia="Calibri" w:hAnsi="Calibri" w:cs="Calibri"/>
        </w:rPr>
        <w:t xml:space="preserve">Council Member Zinner would like to add </w:t>
      </w:r>
      <w:proofErr w:type="gramStart"/>
      <w:r>
        <w:rPr>
          <w:rFonts w:ascii="Calibri" w:eastAsia="Calibri" w:hAnsi="Calibri" w:cs="Calibri"/>
        </w:rPr>
        <w:t>ground</w:t>
      </w:r>
      <w:proofErr w:type="gramEnd"/>
      <w:r>
        <w:rPr>
          <w:rFonts w:ascii="Calibri" w:eastAsia="Calibri" w:hAnsi="Calibri" w:cs="Calibri"/>
        </w:rPr>
        <w:t xml:space="preserve"> burial discussion for the next meeting. </w:t>
      </w:r>
    </w:p>
    <w:p w14:paraId="41C5DE89" w14:textId="77777777" w:rsidR="007306BB" w:rsidRDefault="007306BB">
      <w:pPr>
        <w:rPr>
          <w:rFonts w:ascii="Calibri" w:eastAsia="Calibri" w:hAnsi="Calibri" w:cs="Calibri"/>
        </w:rPr>
      </w:pPr>
    </w:p>
    <w:p w14:paraId="25EE5AB0" w14:textId="529E5293" w:rsidR="007306BB" w:rsidRDefault="007306BB">
      <w:pPr>
        <w:rPr>
          <w:rFonts w:ascii="Calibri" w:eastAsia="Calibri" w:hAnsi="Calibri" w:cs="Calibri"/>
        </w:rPr>
      </w:pPr>
      <w:r>
        <w:rPr>
          <w:rFonts w:ascii="Calibri" w:eastAsia="Calibri" w:hAnsi="Calibri" w:cs="Calibri"/>
        </w:rPr>
        <w:t>Council Member Palmer wanted to know how many of the 56 crematories in Maryland the OCO regulates?  The Executive Director Rappazzo, stated 6. What influence do we have to shape the carbon footprint? OCO ensures compliance with operation. EPA handles carbon footprint.</w:t>
      </w:r>
    </w:p>
    <w:p w14:paraId="5B781725" w14:textId="77777777" w:rsidR="007306BB" w:rsidRDefault="007306BB">
      <w:pPr>
        <w:rPr>
          <w:rFonts w:ascii="Calibri" w:eastAsia="Calibri" w:hAnsi="Calibri" w:cs="Calibri"/>
        </w:rPr>
      </w:pPr>
    </w:p>
    <w:p w14:paraId="3EA35F40" w14:textId="69B38343" w:rsidR="00EA0651" w:rsidRDefault="00000000">
      <w:pPr>
        <w:rPr>
          <w:rFonts w:ascii="Calibri" w:eastAsia="Calibri" w:hAnsi="Calibri" w:cs="Calibri"/>
        </w:rPr>
      </w:pPr>
      <w:r>
        <w:rPr>
          <w:rFonts w:ascii="Calibri" w:eastAsia="Calibri" w:hAnsi="Calibri" w:cs="Calibri"/>
        </w:rPr>
        <w:t>13.  A</w:t>
      </w:r>
      <w:r w:rsidRPr="009054BC">
        <w:rPr>
          <w:rFonts w:ascii="Calibri" w:eastAsia="Calibri" w:hAnsi="Calibri" w:cs="Calibri"/>
          <w:u w:val="single"/>
        </w:rPr>
        <w:t>djournment</w:t>
      </w:r>
      <w:r w:rsidR="009054BC">
        <w:rPr>
          <w:rFonts w:ascii="Calibri" w:eastAsia="Calibri" w:hAnsi="Calibri" w:cs="Calibri"/>
        </w:rPr>
        <w:t xml:space="preserve">:  </w:t>
      </w:r>
      <w:r>
        <w:rPr>
          <w:rFonts w:ascii="Calibri" w:eastAsia="Calibri" w:hAnsi="Calibri" w:cs="Calibri"/>
        </w:rPr>
        <w:t xml:space="preserve"> </w:t>
      </w:r>
      <w:r w:rsidR="007306BB">
        <w:rPr>
          <w:rFonts w:ascii="Calibri" w:eastAsia="Calibri" w:hAnsi="Calibri" w:cs="Calibri"/>
        </w:rPr>
        <w:t xml:space="preserve">The meeting was adjourned at </w:t>
      </w:r>
      <w:r>
        <w:rPr>
          <w:rFonts w:ascii="Calibri" w:eastAsia="Calibri" w:hAnsi="Calibri" w:cs="Calibri"/>
        </w:rPr>
        <w:t>11:42</w:t>
      </w:r>
      <w:r w:rsidR="007306BB">
        <w:rPr>
          <w:rFonts w:ascii="Calibri" w:eastAsia="Calibri" w:hAnsi="Calibri" w:cs="Calibri"/>
        </w:rPr>
        <w:t xml:space="preserve">AM, </w:t>
      </w:r>
      <w:r>
        <w:rPr>
          <w:rFonts w:ascii="Calibri" w:eastAsia="Calibri" w:hAnsi="Calibri" w:cs="Calibri"/>
        </w:rPr>
        <w:t xml:space="preserve"> </w:t>
      </w:r>
      <w:r w:rsidR="008F5703">
        <w:rPr>
          <w:rFonts w:ascii="Calibri" w:eastAsia="Calibri" w:hAnsi="Calibri" w:cs="Calibri"/>
        </w:rPr>
        <w:t xml:space="preserve">Council Member Palmer </w:t>
      </w:r>
      <w:r>
        <w:rPr>
          <w:rFonts w:ascii="Calibri" w:eastAsia="Calibri" w:hAnsi="Calibri" w:cs="Calibri"/>
        </w:rPr>
        <w:t xml:space="preserve">moved, no objections. Next meeting </w:t>
      </w:r>
      <w:r w:rsidR="008F5703">
        <w:rPr>
          <w:rFonts w:ascii="Calibri" w:eastAsia="Calibri" w:hAnsi="Calibri" w:cs="Calibri"/>
        </w:rPr>
        <w:t>is January</w:t>
      </w:r>
      <w:r>
        <w:rPr>
          <w:rFonts w:ascii="Calibri" w:eastAsia="Calibri" w:hAnsi="Calibri" w:cs="Calibri"/>
        </w:rPr>
        <w:t xml:space="preserve"> 25, 2024.</w:t>
      </w:r>
    </w:p>
    <w:p w14:paraId="1C89F271" w14:textId="77777777" w:rsidR="00EA0651" w:rsidRDefault="00EA0651">
      <w:pPr>
        <w:rPr>
          <w:rFonts w:ascii="Calibri" w:eastAsia="Calibri" w:hAnsi="Calibri" w:cs="Calibri"/>
        </w:rPr>
      </w:pPr>
    </w:p>
    <w:p w14:paraId="7326AADF" w14:textId="77777777" w:rsidR="00EA0651" w:rsidRDefault="00000000">
      <w:pPr>
        <w:rPr>
          <w:rFonts w:ascii="Calibri" w:eastAsia="Calibri" w:hAnsi="Calibri" w:cs="Calibri"/>
        </w:rPr>
      </w:pPr>
      <w:r>
        <w:rPr>
          <w:rFonts w:ascii="Calibri" w:eastAsia="Calibri" w:hAnsi="Calibri" w:cs="Calibri"/>
        </w:rPr>
        <w:t xml:space="preserve">  *The starred items may be deferred until the January 2024 meeting</w:t>
      </w:r>
      <w:r>
        <w:rPr>
          <w:rFonts w:ascii="Calibri" w:eastAsia="Calibri" w:hAnsi="Calibri" w:cs="Calibri"/>
        </w:rPr>
        <w:tab/>
      </w:r>
    </w:p>
    <w:p w14:paraId="2D761457" w14:textId="77777777" w:rsidR="00EA0651" w:rsidRDefault="00EA0651">
      <w:pPr>
        <w:rPr>
          <w:rFonts w:ascii="Calibri" w:eastAsia="Calibri" w:hAnsi="Calibri" w:cs="Calibri"/>
        </w:rPr>
      </w:pPr>
    </w:p>
    <w:p w14:paraId="25F713AA" w14:textId="77777777" w:rsidR="00EA0651" w:rsidRDefault="00000000">
      <w:pPr>
        <w:rPr>
          <w:rFonts w:ascii="Calibri" w:eastAsia="Calibri" w:hAnsi="Calibri" w:cs="Calibri"/>
        </w:rPr>
      </w:pPr>
      <w:r>
        <w:rPr>
          <w:rFonts w:ascii="Calibri" w:eastAsia="Calibri" w:hAnsi="Calibri" w:cs="Calibri"/>
        </w:rPr>
        <w:t>***A portion of this meeting may be closed pursuant to the General Provisions Article</w:t>
      </w:r>
    </w:p>
    <w:p w14:paraId="12BA343B" w14:textId="77777777" w:rsidR="00EA0651" w:rsidRDefault="00000000">
      <w:pPr>
        <w:rPr>
          <w:rFonts w:ascii="Calibri" w:eastAsia="Calibri" w:hAnsi="Calibri" w:cs="Calibri"/>
          <w:color w:val="2F5496"/>
          <w:u w:val="single"/>
        </w:rPr>
      </w:pPr>
      <w:r>
        <w:rPr>
          <w:rFonts w:ascii="Calibri" w:eastAsia="Calibri" w:hAnsi="Calibri" w:cs="Calibri"/>
          <w:color w:val="2F5496"/>
          <w:u w:val="single"/>
        </w:rPr>
        <w:t xml:space="preserve">Annotated Code of Maryland, </w:t>
      </w:r>
      <w:r>
        <w:rPr>
          <w:rFonts w:ascii="Calibri" w:eastAsia="Calibri" w:hAnsi="Calibri" w:cs="Calibri"/>
          <w:color w:val="2F5496"/>
          <w:u w:val="single"/>
          <w:shd w:val="clear" w:color="auto" w:fill="F8F8F8"/>
        </w:rPr>
        <w:t>§</w:t>
      </w:r>
      <w:r>
        <w:rPr>
          <w:rFonts w:ascii="Calibri" w:eastAsia="Calibri" w:hAnsi="Calibri" w:cs="Calibri"/>
          <w:color w:val="2F5496"/>
          <w:u w:val="single"/>
        </w:rPr>
        <w:t xml:space="preserve">3-305(b) </w:t>
      </w:r>
    </w:p>
    <w:p w14:paraId="0C727C40" w14:textId="77777777" w:rsidR="00EA0651" w:rsidRDefault="00EA0651">
      <w:pPr>
        <w:rPr>
          <w:rFonts w:ascii="Calibri" w:eastAsia="Calibri" w:hAnsi="Calibri" w:cs="Calibri"/>
          <w:color w:val="2F5496"/>
          <w:u w:val="single"/>
        </w:rPr>
      </w:pPr>
    </w:p>
    <w:p w14:paraId="5C673155" w14:textId="77777777" w:rsidR="00EA0651" w:rsidRDefault="00000000">
      <w:r>
        <w:tab/>
      </w:r>
    </w:p>
    <w:p w14:paraId="7DDC692F" w14:textId="77777777" w:rsidR="00EA0651" w:rsidRDefault="00EA0651">
      <w:pPr>
        <w:rPr>
          <w:rFonts w:ascii="Calibri" w:eastAsia="Calibri" w:hAnsi="Calibri" w:cs="Calibri"/>
          <w:color w:val="2F5496"/>
          <w:u w:val="single"/>
        </w:rPr>
      </w:pPr>
    </w:p>
    <w:sectPr w:rsidR="00EA0651">
      <w:headerReference w:type="default" r:id="rId14"/>
      <w:footerReference w:type="default" r:id="rId15"/>
      <w:headerReference w:type="first" r:id="rId16"/>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1CA9" w14:textId="77777777" w:rsidR="005D4B0E" w:rsidRDefault="005D4B0E">
      <w:r>
        <w:separator/>
      </w:r>
    </w:p>
  </w:endnote>
  <w:endnote w:type="continuationSeparator" w:id="0">
    <w:p w14:paraId="47177DBF" w14:textId="77777777" w:rsidR="005D4B0E" w:rsidRDefault="005D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85BF" w14:textId="77777777" w:rsidR="00EA0651" w:rsidRDefault="00000000">
    <w:pPr>
      <w:pBdr>
        <w:top w:val="nil"/>
        <w:left w:val="nil"/>
        <w:bottom w:val="nil"/>
        <w:right w:val="nil"/>
        <w:between w:val="nil"/>
      </w:pBdr>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hyperlink r:id="rId1">
      <w:r>
        <w:rPr>
          <w:rFonts w:ascii="Century Gothic" w:eastAsia="Century Gothic" w:hAnsi="Century Gothic" w:cs="Century Gothic"/>
          <w:color w:val="0563C1"/>
          <w:sz w:val="18"/>
          <w:szCs w:val="18"/>
          <w:u w:val="single"/>
        </w:rPr>
        <w:t>www.labor.maryland.gov</w:t>
      </w:r>
    </w:hyperlink>
    <w:r>
      <w:rPr>
        <w:noProof/>
      </w:rPr>
      <mc:AlternateContent>
        <mc:Choice Requires="wpg">
          <w:drawing>
            <wp:anchor distT="0" distB="0" distL="114300" distR="114300" simplePos="0" relativeHeight="251660288" behindDoc="0" locked="0" layoutInCell="1" hidden="0" allowOverlap="1" wp14:anchorId="7A664BA7" wp14:editId="417142A6">
              <wp:simplePos x="0" y="0"/>
              <wp:positionH relativeFrom="column">
                <wp:posOffset>889000</wp:posOffset>
              </wp:positionH>
              <wp:positionV relativeFrom="paragraph">
                <wp:posOffset>9309100</wp:posOffset>
              </wp:positionV>
              <wp:extent cx="5967730" cy="70485"/>
              <wp:effectExtent l="0" t="0" r="0" b="0"/>
              <wp:wrapNone/>
              <wp:docPr id="1" name="Freeform: Shape 1"/>
              <wp:cNvGraphicFramePr/>
              <a:graphic xmlns:a="http://schemas.openxmlformats.org/drawingml/2006/main">
                <a:graphicData uri="http://schemas.microsoft.com/office/word/2010/wordprocessingShape">
                  <wps:wsp>
                    <wps:cNvSpPr/>
                    <wps:spPr>
                      <a:xfrm rot="10800000" flipH="1">
                        <a:off x="2374835" y="3757458"/>
                        <a:ext cx="5942330" cy="45085"/>
                      </a:xfrm>
                      <a:custGeom>
                        <a:avLst/>
                        <a:gdLst/>
                        <a:ahLst/>
                        <a:cxnLst/>
                        <a:rect l="l" t="t" r="r" b="b"/>
                        <a:pathLst>
                          <a:path w="5943600" h="120000" extrusionOk="0">
                            <a:moveTo>
                              <a:pt x="0" y="0"/>
                            </a:moveTo>
                            <a:lnTo>
                              <a:pt x="5943600" y="0"/>
                            </a:lnTo>
                          </a:path>
                        </a:pathLst>
                      </a:custGeom>
                      <a:noFill/>
                      <a:ln w="12700" cap="flat" cmpd="sng">
                        <a:solidFill>
                          <a:srgbClr val="981E32"/>
                        </a:solidFill>
                        <a:prstDash val="solid"/>
                        <a:miter lim="127000"/>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889000</wp:posOffset>
              </wp:positionH>
              <wp:positionV relativeFrom="paragraph">
                <wp:posOffset>9309100</wp:posOffset>
              </wp:positionV>
              <wp:extent cx="5967730" cy="70485"/>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967730" cy="70485"/>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3116B33F" wp14:editId="4EE742AA">
          <wp:simplePos x="0" y="0"/>
          <wp:positionH relativeFrom="column">
            <wp:posOffset>3</wp:posOffset>
          </wp:positionH>
          <wp:positionV relativeFrom="paragraph">
            <wp:posOffset>0</wp:posOffset>
          </wp:positionV>
          <wp:extent cx="5949950" cy="1206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5949950" cy="12065"/>
                  </a:xfrm>
                  <a:prstGeom prst="rect">
                    <a:avLst/>
                  </a:prstGeom>
                  <a:ln/>
                </pic:spPr>
              </pic:pic>
            </a:graphicData>
          </a:graphic>
        </wp:anchor>
      </w:drawing>
    </w:r>
  </w:p>
  <w:p w14:paraId="27E5D62E" w14:textId="77777777" w:rsidR="00EA0651" w:rsidRDefault="00EA0651">
    <w:pPr>
      <w:pBdr>
        <w:top w:val="nil"/>
        <w:left w:val="nil"/>
        <w:bottom w:val="nil"/>
        <w:right w:val="nil"/>
        <w:between w:val="nil"/>
      </w:pBdr>
      <w:jc w:val="center"/>
      <w:rPr>
        <w:rFonts w:ascii="Century Gothic" w:eastAsia="Century Gothic" w:hAnsi="Century Gothic" w:cs="Century Gothic"/>
        <w:color w:val="000000"/>
        <w:sz w:val="16"/>
        <w:szCs w:val="16"/>
      </w:rPr>
    </w:pPr>
  </w:p>
  <w:p w14:paraId="3756603A" w14:textId="77777777" w:rsidR="00EA0651" w:rsidRDefault="00000000">
    <w:pPr>
      <w:pBdr>
        <w:top w:val="nil"/>
        <w:left w:val="nil"/>
        <w:bottom w:val="nil"/>
        <w:right w:val="nil"/>
        <w:between w:val="nil"/>
      </w:pBdr>
      <w:jc w:val="center"/>
      <w:rPr>
        <w:color w:val="000000"/>
      </w:rPr>
    </w:pPr>
    <w:r>
      <w:rPr>
        <w:rFonts w:ascii="Century Gothic" w:eastAsia="Century Gothic" w:hAnsi="Century Gothic" w:cs="Century Gothic"/>
        <w:color w:val="000000"/>
        <w:sz w:val="16"/>
        <w:szCs w:val="16"/>
      </w:rPr>
      <w:t>WES MOORE,</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color w:val="000000"/>
        <w:sz w:val="16"/>
        <w:szCs w:val="16"/>
      </w:rPr>
      <w:t>GOVERNOR</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color w:val="000000"/>
        <w:sz w:val="16"/>
        <w:szCs w:val="16"/>
      </w:rPr>
      <w:t>|</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color w:val="000000"/>
        <w:sz w:val="16"/>
        <w:szCs w:val="16"/>
      </w:rPr>
      <w:t>ARUNA MILLER,</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color w:val="000000"/>
        <w:sz w:val="16"/>
        <w:szCs w:val="16"/>
      </w:rPr>
      <w:t>LT.</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color w:val="000000"/>
        <w:sz w:val="16"/>
        <w:szCs w:val="16"/>
      </w:rPr>
      <w:t>GOVERNOR</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color w:val="000000"/>
        <w:sz w:val="16"/>
        <w:szCs w:val="16"/>
      </w:rPr>
      <w:t>|</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color w:val="000000"/>
        <w:sz w:val="16"/>
        <w:szCs w:val="16"/>
      </w:rPr>
      <w:t>PORTIA WU,</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color w:val="000000"/>
        <w:sz w:val="16"/>
        <w:szCs w:val="16"/>
      </w:rPr>
      <w:t>SECRETARY</w:t>
    </w:r>
  </w:p>
  <w:p w14:paraId="07B66FC9" w14:textId="77777777" w:rsidR="00EA0651" w:rsidRDefault="00EA0651">
    <w:pPr>
      <w:tabs>
        <w:tab w:val="center" w:pos="4680"/>
        <w:tab w:val="right" w:pos="9360"/>
      </w:tabs>
      <w:spacing w:before="240"/>
      <w:jc w:val="center"/>
      <w:rPr>
        <w:rFonts w:ascii="Century Gothic" w:eastAsia="Century Gothic" w:hAnsi="Century Gothic" w:cs="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E680" w14:textId="77777777" w:rsidR="005D4B0E" w:rsidRDefault="005D4B0E">
      <w:r>
        <w:separator/>
      </w:r>
    </w:p>
  </w:footnote>
  <w:footnote w:type="continuationSeparator" w:id="0">
    <w:p w14:paraId="66C3AF26" w14:textId="77777777" w:rsidR="005D4B0E" w:rsidRDefault="005D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9B3C" w14:textId="77777777" w:rsidR="00EA0651" w:rsidRDefault="00000000">
    <w:pPr>
      <w:pBdr>
        <w:top w:val="nil"/>
        <w:left w:val="nil"/>
        <w:bottom w:val="nil"/>
        <w:right w:val="nil"/>
        <w:between w:val="nil"/>
      </w:pBdr>
      <w:jc w:val="right"/>
      <w:rPr>
        <w:rFonts w:ascii="Calibri" w:eastAsia="Calibri" w:hAnsi="Calibri" w:cs="Calibri"/>
        <w:color w:val="000000"/>
      </w:rPr>
    </w:pPr>
    <w:r>
      <w:rPr>
        <w:color w:val="000000"/>
      </w:rPr>
      <w:t xml:space="preserve">       DIVISION OF </w:t>
    </w:r>
    <w:r>
      <w:rPr>
        <w:rFonts w:ascii="Calibri" w:eastAsia="Calibri" w:hAnsi="Calibri" w:cs="Calibri"/>
        <w:color w:val="000000"/>
      </w:rPr>
      <w:t>OCCUPATIONAL AND PROFESSIONAL LICENSING</w:t>
    </w:r>
    <w:r>
      <w:rPr>
        <w:rFonts w:ascii="Calibri" w:eastAsia="Calibri" w:hAnsi="Calibri" w:cs="Calibri"/>
        <w:color w:val="000000"/>
      </w:rPr>
      <w:br/>
      <w:t>Office of Cemetery Oversight</w:t>
    </w:r>
    <w:r>
      <w:rPr>
        <w:noProof/>
      </w:rPr>
      <w:drawing>
        <wp:anchor distT="0" distB="0" distL="114300" distR="114300" simplePos="0" relativeHeight="251658240" behindDoc="0" locked="0" layoutInCell="1" hidden="0" allowOverlap="1" wp14:anchorId="09A1DB6A" wp14:editId="216B3372">
          <wp:simplePos x="0" y="0"/>
          <wp:positionH relativeFrom="column">
            <wp:posOffset>-466723</wp:posOffset>
          </wp:positionH>
          <wp:positionV relativeFrom="paragraph">
            <wp:posOffset>9525</wp:posOffset>
          </wp:positionV>
          <wp:extent cx="2148840" cy="64452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48840" cy="644525"/>
                  </a:xfrm>
                  <a:prstGeom prst="rect">
                    <a:avLst/>
                  </a:prstGeom>
                  <a:ln/>
                </pic:spPr>
              </pic:pic>
            </a:graphicData>
          </a:graphic>
        </wp:anchor>
      </w:drawing>
    </w:r>
  </w:p>
  <w:p w14:paraId="0F7118ED" w14:textId="77777777" w:rsidR="00EA0651" w:rsidRDefault="00000000">
    <w:pPr>
      <w:pBdr>
        <w:top w:val="nil"/>
        <w:left w:val="nil"/>
        <w:bottom w:val="nil"/>
        <w:right w:val="nil"/>
        <w:between w:val="nil"/>
      </w:pBdr>
      <w:jc w:val="right"/>
      <w:rPr>
        <w:rFonts w:ascii="Calibri" w:eastAsia="Calibri" w:hAnsi="Calibri" w:cs="Calibri"/>
        <w:color w:val="000000"/>
        <w:sz w:val="20"/>
        <w:szCs w:val="20"/>
      </w:rPr>
    </w:pPr>
    <w:r>
      <w:rPr>
        <w:rFonts w:ascii="Calibri" w:eastAsia="Calibri" w:hAnsi="Calibri" w:cs="Calibri"/>
        <w:color w:val="000000"/>
        <w:sz w:val="20"/>
        <w:szCs w:val="20"/>
      </w:rPr>
      <w:t>1100 N. Eutaw Street, 5</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Floor, Room 515</w:t>
    </w:r>
  </w:p>
  <w:p w14:paraId="00D6048F" w14:textId="77777777" w:rsidR="00EA0651" w:rsidRDefault="00000000">
    <w:pPr>
      <w:pBdr>
        <w:top w:val="nil"/>
        <w:left w:val="nil"/>
        <w:bottom w:val="nil"/>
        <w:right w:val="nil"/>
        <w:between w:val="nil"/>
      </w:pBdr>
      <w:jc w:val="right"/>
      <w:rPr>
        <w:rFonts w:ascii="EB Garamond" w:eastAsia="EB Garamond" w:hAnsi="EB Garamond" w:cs="EB Garamond"/>
        <w:color w:val="000000"/>
        <w:sz w:val="20"/>
        <w:szCs w:val="20"/>
      </w:rPr>
    </w:pPr>
    <w:r>
      <w:rPr>
        <w:rFonts w:ascii="Calibri" w:eastAsia="Calibri" w:hAnsi="Calibri" w:cs="Calibri"/>
        <w:color w:val="000000"/>
        <w:sz w:val="20"/>
        <w:szCs w:val="20"/>
      </w:rPr>
      <w:t>Baltimore, MD  21201</w:t>
    </w:r>
  </w:p>
  <w:p w14:paraId="2D7987DD" w14:textId="77777777" w:rsidR="00EA0651" w:rsidRDefault="00000000">
    <w:pPr>
      <w:pBdr>
        <w:top w:val="nil"/>
        <w:left w:val="nil"/>
        <w:bottom w:val="nil"/>
        <w:right w:val="nil"/>
        <w:between w:val="nil"/>
      </w:pBdr>
      <w:jc w:val="both"/>
      <w:rPr>
        <w:color w:val="000000"/>
      </w:rPr>
    </w:pPr>
    <w:r>
      <w:rPr>
        <w:color w:val="000000"/>
      </w:rPr>
      <w:tab/>
    </w:r>
    <w:r>
      <w:rPr>
        <w:color w:val="000000"/>
      </w:rPr>
      <w:tab/>
    </w:r>
    <w:r>
      <w:rPr>
        <w:noProof/>
      </w:rPr>
      <mc:AlternateContent>
        <mc:Choice Requires="wpg">
          <w:drawing>
            <wp:anchor distT="0" distB="0" distL="114300" distR="114300" simplePos="0" relativeHeight="251659264" behindDoc="0" locked="0" layoutInCell="1" hidden="0" allowOverlap="1" wp14:anchorId="28A17043" wp14:editId="545C77A1">
              <wp:simplePos x="0" y="0"/>
              <wp:positionH relativeFrom="column">
                <wp:posOffset>1</wp:posOffset>
              </wp:positionH>
              <wp:positionV relativeFrom="paragraph">
                <wp:posOffset>228600</wp:posOffset>
              </wp:positionV>
              <wp:extent cx="5956300"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956300" cy="25400"/>
              <wp:effectExtent b="0" l="0" r="0" t="0"/>
              <wp:wrapNone/>
              <wp:docPr id="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956300" cy="254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65B5" w14:textId="77777777" w:rsidR="00EA0651" w:rsidRDefault="00000000">
    <w:pPr>
      <w:pBdr>
        <w:top w:val="nil"/>
        <w:left w:val="nil"/>
        <w:bottom w:val="nil"/>
        <w:right w:val="nil"/>
        <w:between w:val="nil"/>
      </w:pBdr>
      <w:jc w:val="center"/>
      <w:rPr>
        <w:color w:val="000000"/>
      </w:rPr>
    </w:pPr>
    <w:r>
      <w:rPr>
        <w:noProof/>
        <w:color w:val="000000"/>
      </w:rPr>
      <w:drawing>
        <wp:inline distT="0" distB="0" distL="114300" distR="114300" wp14:anchorId="18F5583D" wp14:editId="1746E5E4">
          <wp:extent cx="467360" cy="32575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67360" cy="3257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525BD"/>
    <w:multiLevelType w:val="hybridMultilevel"/>
    <w:tmpl w:val="6A248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775B2"/>
    <w:multiLevelType w:val="multilevel"/>
    <w:tmpl w:val="1F4E366C"/>
    <w:lvl w:ilvl="0">
      <w:start w:val="1"/>
      <w:numFmt w:val="upperLetter"/>
      <w:lvlText w:val="%1."/>
      <w:lvlJc w:val="left"/>
      <w:pPr>
        <w:ind w:left="720" w:hanging="360"/>
      </w:pPr>
      <w:rPr>
        <w:vertAlign w:val="baseline"/>
      </w:rPr>
    </w:lvl>
    <w:lvl w:ilvl="1">
      <w:start w:val="1"/>
      <w:numFmt w:val="upperLetter"/>
      <w:lvlText w:val="%2."/>
      <w:lvlJc w:val="left"/>
      <w:pPr>
        <w:ind w:left="1710" w:hanging="360"/>
      </w:pPr>
      <w:rPr>
        <w:vertAlign w:val="baseline"/>
      </w:rPr>
    </w:lvl>
    <w:lvl w:ilvl="2">
      <w:start w:val="1"/>
      <w:numFmt w:val="upperLetter"/>
      <w:lvlText w:val="%3."/>
      <w:lvlJc w:val="left"/>
      <w:pPr>
        <w:ind w:left="1710" w:hanging="360"/>
      </w:pPr>
      <w:rPr>
        <w:vertAlign w:val="baseline"/>
      </w:rPr>
    </w:lvl>
    <w:lvl w:ilvl="3">
      <w:start w:val="1"/>
      <w:numFmt w:val="upperLetter"/>
      <w:lvlText w:val="%4."/>
      <w:lvlJc w:val="left"/>
      <w:pPr>
        <w:ind w:left="2880" w:hanging="360"/>
      </w:pPr>
      <w:rPr>
        <w:vertAlign w:val="baseline"/>
      </w:rPr>
    </w:lvl>
    <w:lvl w:ilvl="4">
      <w:start w:val="1"/>
      <w:numFmt w:val="upperLetter"/>
      <w:lvlText w:val="%5."/>
      <w:lvlJc w:val="left"/>
      <w:pPr>
        <w:ind w:left="3600" w:hanging="360"/>
      </w:pPr>
      <w:rPr>
        <w:vertAlign w:val="baseline"/>
      </w:rPr>
    </w:lvl>
    <w:lvl w:ilvl="5">
      <w:start w:val="1"/>
      <w:numFmt w:val="upperLetter"/>
      <w:lvlText w:val="%6."/>
      <w:lvlJc w:val="left"/>
      <w:pPr>
        <w:ind w:left="4320" w:hanging="360"/>
      </w:pPr>
      <w:rPr>
        <w:vertAlign w:val="baseline"/>
      </w:rPr>
    </w:lvl>
    <w:lvl w:ilvl="6">
      <w:start w:val="1"/>
      <w:numFmt w:val="upperLetter"/>
      <w:lvlText w:val="%7."/>
      <w:lvlJc w:val="left"/>
      <w:pPr>
        <w:ind w:left="5040" w:hanging="360"/>
      </w:pPr>
      <w:rPr>
        <w:vertAlign w:val="baseline"/>
      </w:rPr>
    </w:lvl>
    <w:lvl w:ilvl="7">
      <w:start w:val="1"/>
      <w:numFmt w:val="upperLetter"/>
      <w:lvlText w:val="%8."/>
      <w:lvlJc w:val="left"/>
      <w:pPr>
        <w:ind w:left="5760" w:hanging="360"/>
      </w:pPr>
      <w:rPr>
        <w:vertAlign w:val="baseline"/>
      </w:rPr>
    </w:lvl>
    <w:lvl w:ilvl="8">
      <w:start w:val="1"/>
      <w:numFmt w:val="upperLetter"/>
      <w:lvlText w:val="%9."/>
      <w:lvlJc w:val="left"/>
      <w:pPr>
        <w:ind w:left="6480" w:hanging="360"/>
      </w:pPr>
      <w:rPr>
        <w:vertAlign w:val="baseline"/>
      </w:rPr>
    </w:lvl>
  </w:abstractNum>
  <w:abstractNum w:abstractNumId="2" w15:restartNumberingAfterBreak="0">
    <w:nsid w:val="6DB926F5"/>
    <w:multiLevelType w:val="multilevel"/>
    <w:tmpl w:val="98047776"/>
    <w:lvl w:ilvl="0">
      <w:start w:val="1"/>
      <w:numFmt w:val="decimal"/>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46162857">
    <w:abstractNumId w:val="2"/>
  </w:num>
  <w:num w:numId="2" w16cid:durableId="1708675155">
    <w:abstractNumId w:val="1"/>
  </w:num>
  <w:num w:numId="3" w16cid:durableId="64940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51"/>
    <w:rsid w:val="001A6A02"/>
    <w:rsid w:val="00366A13"/>
    <w:rsid w:val="0050191B"/>
    <w:rsid w:val="005B06C8"/>
    <w:rsid w:val="005D4B0E"/>
    <w:rsid w:val="005F56BD"/>
    <w:rsid w:val="006B3B81"/>
    <w:rsid w:val="007306BB"/>
    <w:rsid w:val="007466F3"/>
    <w:rsid w:val="007836D7"/>
    <w:rsid w:val="00786184"/>
    <w:rsid w:val="008B13C5"/>
    <w:rsid w:val="008F5703"/>
    <w:rsid w:val="009054BC"/>
    <w:rsid w:val="00AA5953"/>
    <w:rsid w:val="00AA713A"/>
    <w:rsid w:val="00B8236B"/>
    <w:rsid w:val="00C23DC7"/>
    <w:rsid w:val="00D87717"/>
    <w:rsid w:val="00E011D3"/>
    <w:rsid w:val="00E3176C"/>
    <w:rsid w:val="00EA0651"/>
    <w:rsid w:val="00EC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61FD"/>
  <w15:docId w15:val="{2B8FACCA-DC87-4A53-9681-4B95ACC0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C112C"/>
    <w:pPr>
      <w:ind w:left="720"/>
      <w:contextualSpacing/>
    </w:pPr>
  </w:style>
  <w:style w:type="paragraph" w:styleId="Revision">
    <w:name w:val="Revision"/>
    <w:hidden/>
    <w:uiPriority w:val="99"/>
    <w:semiHidden/>
    <w:rsid w:val="00366A13"/>
  </w:style>
  <w:style w:type="character" w:styleId="CommentReference">
    <w:name w:val="annotation reference"/>
    <w:basedOn w:val="DefaultParagraphFont"/>
    <w:uiPriority w:val="99"/>
    <w:semiHidden/>
    <w:unhideWhenUsed/>
    <w:rsid w:val="00366A13"/>
    <w:rPr>
      <w:sz w:val="16"/>
      <w:szCs w:val="16"/>
    </w:rPr>
  </w:style>
  <w:style w:type="paragraph" w:styleId="CommentText">
    <w:name w:val="annotation text"/>
    <w:basedOn w:val="Normal"/>
    <w:link w:val="CommentTextChar"/>
    <w:uiPriority w:val="99"/>
    <w:unhideWhenUsed/>
    <w:rsid w:val="00366A13"/>
    <w:rPr>
      <w:sz w:val="20"/>
      <w:szCs w:val="20"/>
    </w:rPr>
  </w:style>
  <w:style w:type="character" w:customStyle="1" w:styleId="CommentTextChar">
    <w:name w:val="Comment Text Char"/>
    <w:basedOn w:val="DefaultParagraphFont"/>
    <w:link w:val="CommentText"/>
    <w:uiPriority w:val="99"/>
    <w:rsid w:val="00366A13"/>
    <w:rPr>
      <w:sz w:val="20"/>
      <w:szCs w:val="20"/>
    </w:rPr>
  </w:style>
  <w:style w:type="paragraph" w:styleId="CommentSubject">
    <w:name w:val="annotation subject"/>
    <w:basedOn w:val="CommentText"/>
    <w:next w:val="CommentText"/>
    <w:link w:val="CommentSubjectChar"/>
    <w:uiPriority w:val="99"/>
    <w:semiHidden/>
    <w:unhideWhenUsed/>
    <w:rsid w:val="00366A13"/>
    <w:rPr>
      <w:b/>
      <w:bCs/>
    </w:rPr>
  </w:style>
  <w:style w:type="character" w:customStyle="1" w:styleId="CommentSubjectChar">
    <w:name w:val="Comment Subject Char"/>
    <w:basedOn w:val="CommentTextChar"/>
    <w:link w:val="CommentSubject"/>
    <w:uiPriority w:val="99"/>
    <w:semiHidden/>
    <w:rsid w:val="00366A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d.state.md.us/comar/comarhtml/09/09.01.11.03.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E2%80%AA+1%20415-737-9563%E2%80%A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et.google.com/qbi-saua-pre?hs=122&amp;authuser=0" TargetMode="External"/><Relationship Id="rId4" Type="http://schemas.openxmlformats.org/officeDocument/2006/relationships/styles" Target="styles.xml"/><Relationship Id="rId9" Type="http://schemas.openxmlformats.org/officeDocument/2006/relationships/hyperlink" Target="https://meet.google.com/qbi-saua-pre?hs=122&amp;authuser=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hyperlink" Target="http://www.labor.maryland.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WmOQinS1QUyivT51lw9kzAaKA==">CgMxLjAyCGguZ2pkZ3hzOAByITFJUUpOZ0dueVFTYVc0dzZfMUFTOGgwQU9UTDhPTFRzWg==</go:docsCustomData>
</go:gDocsCustomXmlDataStorage>
</file>

<file path=customXml/itemProps1.xml><?xml version="1.0" encoding="utf-8"?>
<ds:datastoreItem xmlns:ds="http://schemas.openxmlformats.org/officeDocument/2006/customXml" ds:itemID="{27F4FFC9-8129-4775-8D41-5918945D015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Rappazzo</dc:creator>
  <cp:lastModifiedBy>Deborah Rappazzo</cp:lastModifiedBy>
  <cp:revision>2</cp:revision>
  <dcterms:created xsi:type="dcterms:W3CDTF">2024-01-26T13:54:00Z</dcterms:created>
  <dcterms:modified xsi:type="dcterms:W3CDTF">2024-01-26T13:54:00Z</dcterms:modified>
</cp:coreProperties>
</file>