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19FFF4" w14:textId="77777777" w:rsidR="00C83425" w:rsidRPr="00183FA2" w:rsidRDefault="00C83425" w:rsidP="00C83425">
      <w:pPr>
        <w:spacing w:after="0" w:line="240" w:lineRule="auto"/>
        <w:rPr>
          <w:rFonts w:ascii="Times New Roman" w:hAnsi="Times New Roman"/>
          <w:u w:val="single"/>
        </w:rPr>
      </w:pPr>
      <w:bookmarkStart w:id="0" w:name="_GoBack"/>
      <w:bookmarkEnd w:id="0"/>
    </w:p>
    <w:p w14:paraId="537D2AA0" w14:textId="77777777" w:rsidR="00C83425" w:rsidRDefault="00C83425" w:rsidP="00C83425">
      <w:pPr>
        <w:spacing w:before="120" w:after="120" w:line="240" w:lineRule="auto"/>
        <w:jc w:val="center"/>
        <w:rPr>
          <w:rFonts w:ascii="Times New Roman" w:hAnsi="Times New Roman"/>
          <w:b/>
          <w:sz w:val="24"/>
          <w:szCs w:val="24"/>
        </w:rPr>
      </w:pPr>
      <w:r w:rsidRPr="00B56950">
        <w:rPr>
          <w:rFonts w:ascii="Times New Roman" w:hAnsi="Times New Roman"/>
          <w:b/>
          <w:sz w:val="24"/>
          <w:szCs w:val="24"/>
        </w:rPr>
        <w:t>EARN Maryland Winter 2021 Solicitation for Implementation Grant Proposals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2"/>
        <w:gridCol w:w="5268"/>
      </w:tblGrid>
      <w:tr w:rsidR="00C83425" w:rsidRPr="00DF4123" w14:paraId="3CBBD8EB" w14:textId="77777777" w:rsidTr="008A1FC6">
        <w:tc>
          <w:tcPr>
            <w:tcW w:w="9576" w:type="dxa"/>
            <w:gridSpan w:val="2"/>
            <w:shd w:val="clear" w:color="auto" w:fill="D9D9D9"/>
          </w:tcPr>
          <w:p w14:paraId="03D9270D" w14:textId="77777777" w:rsidR="00C83425" w:rsidRPr="00DF4123" w:rsidRDefault="00C83425" w:rsidP="008A1FC6">
            <w:pPr>
              <w:spacing w:before="120" w:after="120" w:line="240" w:lineRule="auto"/>
              <w:jc w:val="center"/>
              <w:rPr>
                <w:rFonts w:ascii="Times New Roman" w:hAnsi="Times New Roman"/>
                <w:b/>
                <w:bCs/>
                <w:sz w:val="24"/>
                <w:szCs w:val="24"/>
              </w:rPr>
            </w:pPr>
            <w:bookmarkStart w:id="1" w:name="_Hlk89175812"/>
            <w:r w:rsidRPr="00DF4123">
              <w:rPr>
                <w:rFonts w:ascii="Times New Roman" w:hAnsi="Times New Roman"/>
                <w:b/>
                <w:bCs/>
                <w:sz w:val="24"/>
                <w:szCs w:val="24"/>
              </w:rPr>
              <w:t xml:space="preserve">APPENDIX </w:t>
            </w:r>
            <w:r>
              <w:rPr>
                <w:rFonts w:ascii="Times New Roman" w:hAnsi="Times New Roman"/>
                <w:b/>
                <w:bCs/>
                <w:sz w:val="24"/>
                <w:szCs w:val="24"/>
              </w:rPr>
              <w:t>J</w:t>
            </w:r>
            <w:r w:rsidRPr="00DF4123">
              <w:rPr>
                <w:rFonts w:ascii="Times New Roman" w:hAnsi="Times New Roman"/>
                <w:b/>
                <w:bCs/>
                <w:sz w:val="24"/>
                <w:szCs w:val="24"/>
              </w:rPr>
              <w:t xml:space="preserve"> – </w:t>
            </w:r>
            <w:r>
              <w:rPr>
                <w:rFonts w:ascii="Times New Roman" w:hAnsi="Times New Roman"/>
                <w:b/>
                <w:bCs/>
                <w:sz w:val="24"/>
                <w:szCs w:val="24"/>
              </w:rPr>
              <w:t>ASSURANCES FORM</w:t>
            </w:r>
            <w:bookmarkEnd w:id="1"/>
          </w:p>
        </w:tc>
      </w:tr>
      <w:tr w:rsidR="00C83425" w:rsidRPr="00DF4123" w14:paraId="66056E7B" w14:textId="77777777" w:rsidTr="008A1FC6">
        <w:tc>
          <w:tcPr>
            <w:tcW w:w="4158" w:type="dxa"/>
            <w:shd w:val="clear" w:color="auto" w:fill="FFFFFF"/>
          </w:tcPr>
          <w:p w14:paraId="0D7D75E2" w14:textId="77777777" w:rsidR="00C83425" w:rsidRPr="00DF4123" w:rsidRDefault="00C83425" w:rsidP="008A1FC6">
            <w:pPr>
              <w:spacing w:before="120" w:after="120" w:line="240" w:lineRule="auto"/>
              <w:jc w:val="center"/>
              <w:rPr>
                <w:rFonts w:ascii="Times New Roman" w:hAnsi="Times New Roman"/>
                <w:b/>
                <w:bCs/>
                <w:sz w:val="24"/>
                <w:szCs w:val="24"/>
              </w:rPr>
            </w:pPr>
            <w:r w:rsidRPr="00DF4123">
              <w:rPr>
                <w:rFonts w:ascii="Times New Roman" w:hAnsi="Times New Roman"/>
                <w:b/>
                <w:bCs/>
                <w:sz w:val="24"/>
                <w:szCs w:val="24"/>
              </w:rPr>
              <w:t>Strategic Industry Partnership Name:</w:t>
            </w:r>
          </w:p>
        </w:tc>
        <w:tc>
          <w:tcPr>
            <w:tcW w:w="5418" w:type="dxa"/>
            <w:shd w:val="clear" w:color="auto" w:fill="FFFFFF"/>
          </w:tcPr>
          <w:p w14:paraId="21200FA8" w14:textId="77777777" w:rsidR="00C83425" w:rsidRPr="00DF4123" w:rsidRDefault="00C83425" w:rsidP="008A1FC6">
            <w:pPr>
              <w:spacing w:before="120" w:after="120" w:line="240" w:lineRule="auto"/>
              <w:jc w:val="center"/>
              <w:rPr>
                <w:rFonts w:ascii="Times New Roman" w:hAnsi="Times New Roman"/>
                <w:b/>
                <w:bCs/>
                <w:sz w:val="24"/>
                <w:szCs w:val="24"/>
              </w:rPr>
            </w:pPr>
          </w:p>
        </w:tc>
      </w:tr>
    </w:tbl>
    <w:p w14:paraId="796C4557" w14:textId="77777777" w:rsidR="00C83425" w:rsidRDefault="00C83425" w:rsidP="00C83425">
      <w:pPr>
        <w:spacing w:after="0" w:line="240" w:lineRule="auto"/>
        <w:jc w:val="both"/>
        <w:rPr>
          <w:rFonts w:ascii="Times New Roman" w:hAnsi="Times New Roman"/>
        </w:rPr>
      </w:pPr>
    </w:p>
    <w:p w14:paraId="49AD0095" w14:textId="77777777" w:rsidR="00C83425" w:rsidRDefault="00C83425" w:rsidP="00C83425">
      <w:pPr>
        <w:spacing w:after="0" w:line="240" w:lineRule="auto"/>
        <w:jc w:val="both"/>
        <w:rPr>
          <w:rFonts w:ascii="Times New Roman" w:hAnsi="Times New Roman"/>
        </w:rPr>
      </w:pPr>
      <w:r w:rsidRPr="00183FA2">
        <w:rPr>
          <w:rFonts w:ascii="Times New Roman" w:hAnsi="Times New Roman"/>
        </w:rPr>
        <w:t xml:space="preserve">The </w:t>
      </w:r>
      <w:r>
        <w:rPr>
          <w:rFonts w:ascii="Times New Roman" w:hAnsi="Times New Roman"/>
        </w:rPr>
        <w:t>Lead Applicant</w:t>
      </w:r>
      <w:r w:rsidRPr="00183FA2">
        <w:rPr>
          <w:rFonts w:ascii="Times New Roman" w:hAnsi="Times New Roman"/>
        </w:rPr>
        <w:t xml:space="preserve"> hereby affirms and certifies that it will comply with all applicable regulations, policies, guidelines, and requirements of the Maryland Department of Labor</w:t>
      </w:r>
      <w:r>
        <w:rPr>
          <w:rFonts w:ascii="Times New Roman" w:hAnsi="Times New Roman"/>
        </w:rPr>
        <w:t xml:space="preserve"> (Labor) </w:t>
      </w:r>
      <w:r w:rsidRPr="00183FA2">
        <w:rPr>
          <w:rFonts w:ascii="Times New Roman" w:hAnsi="Times New Roman"/>
        </w:rPr>
        <w:t xml:space="preserve">and the State of Maryland as they relate to the application, acceptance, and use of Maryland Employment Advancement Right Now (EARN) funding in this project. The </w:t>
      </w:r>
      <w:r>
        <w:rPr>
          <w:rFonts w:ascii="Times New Roman" w:hAnsi="Times New Roman"/>
        </w:rPr>
        <w:t>Lead Applicant</w:t>
      </w:r>
      <w:r w:rsidRPr="00183FA2">
        <w:rPr>
          <w:rFonts w:ascii="Times New Roman" w:hAnsi="Times New Roman"/>
        </w:rPr>
        <w:t xml:space="preserve"> further affirms and certifies that:</w:t>
      </w:r>
    </w:p>
    <w:p w14:paraId="0CFC3637" w14:textId="77777777" w:rsidR="00C83425" w:rsidRPr="00183FA2" w:rsidRDefault="00C83425" w:rsidP="00C83425">
      <w:pPr>
        <w:spacing w:after="0" w:line="240" w:lineRule="auto"/>
        <w:jc w:val="both"/>
        <w:rPr>
          <w:rFonts w:ascii="Times New Roman" w:hAnsi="Times New Roman"/>
        </w:rPr>
      </w:pPr>
    </w:p>
    <w:p w14:paraId="42B8868A" w14:textId="77777777" w:rsidR="00C83425" w:rsidRDefault="00C83425" w:rsidP="00C83425">
      <w:pPr>
        <w:numPr>
          <w:ilvl w:val="0"/>
          <w:numId w:val="1"/>
        </w:numPr>
        <w:spacing w:after="0" w:line="240" w:lineRule="auto"/>
        <w:contextualSpacing/>
        <w:jc w:val="both"/>
        <w:rPr>
          <w:rFonts w:ascii="Times New Roman" w:hAnsi="Times New Roman"/>
        </w:rPr>
      </w:pPr>
      <w:r w:rsidRPr="00183FA2">
        <w:rPr>
          <w:rFonts w:ascii="Times New Roman" w:hAnsi="Times New Roman"/>
        </w:rPr>
        <w:t xml:space="preserve">It possesses legal authority to apply for the grant, i.e., an official act of the </w:t>
      </w:r>
      <w:r>
        <w:rPr>
          <w:rFonts w:ascii="Times New Roman" w:hAnsi="Times New Roman"/>
        </w:rPr>
        <w:t>Lead Applicant</w:t>
      </w:r>
      <w:r w:rsidRPr="00183FA2">
        <w:rPr>
          <w:rFonts w:ascii="Times New Roman" w:hAnsi="Times New Roman"/>
        </w:rPr>
        <w:t xml:space="preserve">’s governing body has been duly adopted or passed, authorizing filing of the application, including all understandings and assurances contained therein and directing and authorizing the person identified as the official representative of the </w:t>
      </w:r>
      <w:r>
        <w:rPr>
          <w:rFonts w:ascii="Times New Roman" w:hAnsi="Times New Roman"/>
        </w:rPr>
        <w:t>Lead Applicant</w:t>
      </w:r>
      <w:r w:rsidRPr="00183FA2">
        <w:rPr>
          <w:rFonts w:ascii="Times New Roman" w:hAnsi="Times New Roman"/>
        </w:rPr>
        <w:t xml:space="preserve"> and to provide such additional information as may be required.</w:t>
      </w:r>
    </w:p>
    <w:p w14:paraId="3C0E3C91" w14:textId="77777777" w:rsidR="00C83425" w:rsidRDefault="00C83425" w:rsidP="00C83425">
      <w:pPr>
        <w:spacing w:after="0" w:line="240" w:lineRule="auto"/>
        <w:ind w:left="720"/>
        <w:contextualSpacing/>
        <w:jc w:val="both"/>
        <w:rPr>
          <w:rFonts w:ascii="Times New Roman" w:hAnsi="Times New Roman"/>
        </w:rPr>
      </w:pPr>
    </w:p>
    <w:p w14:paraId="093657C0" w14:textId="77777777" w:rsidR="00C83425" w:rsidRDefault="00C83425" w:rsidP="00C83425">
      <w:pPr>
        <w:numPr>
          <w:ilvl w:val="0"/>
          <w:numId w:val="1"/>
        </w:numPr>
        <w:spacing w:after="0" w:line="240" w:lineRule="auto"/>
        <w:contextualSpacing/>
        <w:jc w:val="both"/>
        <w:rPr>
          <w:rFonts w:ascii="Times New Roman" w:eastAsia="Times New Roman" w:hAnsi="Times New Roman"/>
          <w:sz w:val="24"/>
          <w:szCs w:val="24"/>
        </w:rPr>
      </w:pPr>
      <w:r w:rsidRPr="006806FF">
        <w:rPr>
          <w:rFonts w:ascii="Times New Roman" w:hAnsi="Times New Roman"/>
        </w:rPr>
        <w:t>It will comply with</w:t>
      </w:r>
      <w:r w:rsidRPr="006806FF">
        <w:rPr>
          <w:rFonts w:ascii="Times New Roman" w:eastAsia="Times New Roman" w:hAnsi="Times New Roman"/>
          <w:sz w:val="24"/>
          <w:szCs w:val="24"/>
        </w:rPr>
        <w:t xml:space="preserve"> applicable federal, State, and local laws regarding discrimination and equal </w:t>
      </w:r>
      <w:r w:rsidRPr="00F24DAE">
        <w:rPr>
          <w:rFonts w:ascii="Times New Roman" w:eastAsia="Times New Roman" w:hAnsi="Times New Roman"/>
          <w:sz w:val="24"/>
          <w:szCs w:val="24"/>
        </w:rPr>
        <w:t>opportunity in employment, and credit practices, including:</w:t>
      </w:r>
    </w:p>
    <w:p w14:paraId="04D128C3" w14:textId="77777777" w:rsidR="00C83425" w:rsidRDefault="00C83425" w:rsidP="00C83425">
      <w:pPr>
        <w:numPr>
          <w:ilvl w:val="2"/>
          <w:numId w:val="2"/>
        </w:numPr>
        <w:spacing w:after="0" w:line="240" w:lineRule="auto"/>
        <w:contextualSpacing/>
        <w:rPr>
          <w:rFonts w:ascii="Times New Roman" w:eastAsia="Times New Roman" w:hAnsi="Times New Roman"/>
          <w:sz w:val="24"/>
          <w:szCs w:val="24"/>
        </w:rPr>
      </w:pPr>
      <w:r w:rsidRPr="00A115DA">
        <w:rPr>
          <w:rFonts w:ascii="Times New Roman" w:eastAsia="Times New Roman" w:hAnsi="Times New Roman"/>
          <w:sz w:val="24"/>
          <w:szCs w:val="24"/>
        </w:rPr>
        <w:t>Titles VI and VII of the Civil Rights Act of 1964;</w:t>
      </w:r>
    </w:p>
    <w:p w14:paraId="6715634E" w14:textId="77777777" w:rsidR="00C83425" w:rsidRPr="00B56950" w:rsidRDefault="00C83425" w:rsidP="00C83425">
      <w:pPr>
        <w:numPr>
          <w:ilvl w:val="2"/>
          <w:numId w:val="2"/>
        </w:numPr>
        <w:spacing w:after="0" w:line="240" w:lineRule="auto"/>
        <w:contextualSpacing/>
        <w:rPr>
          <w:rFonts w:ascii="Times New Roman" w:eastAsia="Times New Roman" w:hAnsi="Times New Roman"/>
          <w:sz w:val="24"/>
          <w:szCs w:val="24"/>
        </w:rPr>
      </w:pPr>
      <w:r w:rsidRPr="00B56950">
        <w:rPr>
          <w:rFonts w:ascii="Times New Roman" w:eastAsia="Times New Roman" w:hAnsi="Times New Roman"/>
          <w:sz w:val="24"/>
          <w:szCs w:val="24"/>
        </w:rPr>
        <w:t>Title VIII of the Civil Rights Act of 1968, as amended;</w:t>
      </w:r>
    </w:p>
    <w:p w14:paraId="3A8F9675" w14:textId="77777777" w:rsidR="00C83425" w:rsidRPr="00A115DA" w:rsidRDefault="00C83425" w:rsidP="00C83425">
      <w:pPr>
        <w:numPr>
          <w:ilvl w:val="2"/>
          <w:numId w:val="2"/>
        </w:numPr>
        <w:spacing w:after="0" w:line="240" w:lineRule="auto"/>
        <w:contextualSpacing/>
        <w:rPr>
          <w:rFonts w:ascii="Times New Roman" w:eastAsia="Times New Roman" w:hAnsi="Times New Roman"/>
          <w:sz w:val="24"/>
          <w:szCs w:val="24"/>
        </w:rPr>
      </w:pPr>
      <w:r w:rsidRPr="00A115DA">
        <w:rPr>
          <w:rFonts w:ascii="Times New Roman" w:eastAsia="Times New Roman" w:hAnsi="Times New Roman"/>
          <w:sz w:val="24"/>
          <w:szCs w:val="24"/>
        </w:rPr>
        <w:t>The Americans with Disabilities Act of 1990;</w:t>
      </w:r>
    </w:p>
    <w:p w14:paraId="318BC84B" w14:textId="77777777" w:rsidR="00C83425" w:rsidRPr="00A115DA" w:rsidRDefault="00C83425" w:rsidP="00C83425">
      <w:pPr>
        <w:numPr>
          <w:ilvl w:val="2"/>
          <w:numId w:val="2"/>
        </w:numPr>
        <w:spacing w:after="0" w:line="240" w:lineRule="auto"/>
        <w:contextualSpacing/>
        <w:rPr>
          <w:rFonts w:ascii="Times New Roman" w:eastAsia="Times New Roman" w:hAnsi="Times New Roman"/>
          <w:sz w:val="24"/>
          <w:szCs w:val="24"/>
        </w:rPr>
      </w:pPr>
      <w:r w:rsidRPr="00A115DA">
        <w:rPr>
          <w:rFonts w:ascii="Times New Roman" w:eastAsia="Times New Roman" w:hAnsi="Times New Roman"/>
          <w:color w:val="222222"/>
          <w:sz w:val="24"/>
          <w:szCs w:val="24"/>
          <w:shd w:val="clear" w:color="auto" w:fill="FFFFFF"/>
        </w:rPr>
        <w:t>Maryland Annotated Code, State Government Article, § 20-601 </w:t>
      </w:r>
      <w:r w:rsidRPr="00A115DA">
        <w:rPr>
          <w:rFonts w:ascii="Times New Roman" w:eastAsia="Times New Roman" w:hAnsi="Times New Roman"/>
          <w:i/>
          <w:iCs/>
          <w:color w:val="222222"/>
          <w:sz w:val="24"/>
          <w:szCs w:val="24"/>
          <w:shd w:val="clear" w:color="auto" w:fill="FFFFFF"/>
        </w:rPr>
        <w:t>et seq.</w:t>
      </w:r>
    </w:p>
    <w:p w14:paraId="5A8FAB27" w14:textId="77777777" w:rsidR="00C83425" w:rsidRPr="00183FA2" w:rsidRDefault="00C83425" w:rsidP="00C83425">
      <w:pPr>
        <w:spacing w:after="0" w:line="240" w:lineRule="auto"/>
        <w:jc w:val="both"/>
        <w:rPr>
          <w:rFonts w:ascii="Times New Roman" w:hAnsi="Times New Roman"/>
        </w:rPr>
      </w:pPr>
    </w:p>
    <w:p w14:paraId="54A5E310" w14:textId="77777777" w:rsidR="00C83425" w:rsidRPr="00183FA2" w:rsidRDefault="00C83425" w:rsidP="00C83425">
      <w:pPr>
        <w:numPr>
          <w:ilvl w:val="0"/>
          <w:numId w:val="1"/>
        </w:numPr>
        <w:spacing w:after="0" w:line="240" w:lineRule="auto"/>
        <w:contextualSpacing/>
        <w:jc w:val="both"/>
        <w:rPr>
          <w:rFonts w:ascii="Times New Roman" w:hAnsi="Times New Roman"/>
        </w:rPr>
      </w:pPr>
      <w:r w:rsidRPr="00183FA2">
        <w:rPr>
          <w:rFonts w:ascii="Times New Roman" w:hAnsi="Times New Roman"/>
        </w:rPr>
        <w:t xml:space="preserve">It will expend funds to supplement new and/or existing </w:t>
      </w:r>
      <w:r>
        <w:rPr>
          <w:rFonts w:ascii="Times New Roman" w:hAnsi="Times New Roman"/>
        </w:rPr>
        <w:t>funds</w:t>
      </w:r>
      <w:r w:rsidRPr="00183FA2">
        <w:rPr>
          <w:rFonts w:ascii="Times New Roman" w:hAnsi="Times New Roman"/>
        </w:rPr>
        <w:t xml:space="preserve"> and not use these funds to supplant non-grant funds.</w:t>
      </w:r>
    </w:p>
    <w:p w14:paraId="7B04CC3A" w14:textId="77777777" w:rsidR="00C83425" w:rsidRPr="00183FA2" w:rsidRDefault="00C83425" w:rsidP="00C83425">
      <w:pPr>
        <w:spacing w:after="0" w:line="240" w:lineRule="auto"/>
        <w:ind w:left="720"/>
        <w:contextualSpacing/>
        <w:jc w:val="both"/>
        <w:rPr>
          <w:rFonts w:ascii="Times New Roman" w:hAnsi="Times New Roman"/>
        </w:rPr>
      </w:pPr>
    </w:p>
    <w:p w14:paraId="021BD119" w14:textId="77777777" w:rsidR="00C83425" w:rsidRPr="00183FA2" w:rsidRDefault="00C83425" w:rsidP="00C83425">
      <w:pPr>
        <w:numPr>
          <w:ilvl w:val="0"/>
          <w:numId w:val="1"/>
        </w:numPr>
        <w:spacing w:after="0" w:line="240" w:lineRule="auto"/>
        <w:contextualSpacing/>
        <w:jc w:val="both"/>
        <w:rPr>
          <w:rFonts w:ascii="Times New Roman" w:hAnsi="Times New Roman"/>
        </w:rPr>
      </w:pPr>
      <w:r w:rsidRPr="00183FA2">
        <w:rPr>
          <w:rFonts w:ascii="Times New Roman" w:hAnsi="Times New Roman"/>
        </w:rPr>
        <w:t xml:space="preserve">It will participate in any statewide assessment program or other evaluation program as required </w:t>
      </w:r>
      <w:r>
        <w:rPr>
          <w:rFonts w:ascii="Times New Roman" w:hAnsi="Times New Roman"/>
        </w:rPr>
        <w:t>by Labor</w:t>
      </w:r>
      <w:r w:rsidRPr="00183FA2">
        <w:rPr>
          <w:rFonts w:ascii="Times New Roman" w:hAnsi="Times New Roman"/>
        </w:rPr>
        <w:t>.</w:t>
      </w:r>
    </w:p>
    <w:p w14:paraId="003161A9" w14:textId="77777777" w:rsidR="00C83425" w:rsidRPr="00183FA2" w:rsidRDefault="00C83425" w:rsidP="00C83425">
      <w:pPr>
        <w:spacing w:after="0" w:line="240" w:lineRule="auto"/>
        <w:jc w:val="both"/>
        <w:rPr>
          <w:rFonts w:ascii="Times New Roman" w:hAnsi="Times New Roman"/>
        </w:rPr>
      </w:pPr>
    </w:p>
    <w:p w14:paraId="017C3F02" w14:textId="77777777" w:rsidR="00C83425" w:rsidRPr="00183FA2" w:rsidRDefault="00C83425" w:rsidP="00C83425">
      <w:pPr>
        <w:numPr>
          <w:ilvl w:val="0"/>
          <w:numId w:val="1"/>
        </w:numPr>
        <w:spacing w:after="0" w:line="240" w:lineRule="auto"/>
        <w:contextualSpacing/>
        <w:jc w:val="both"/>
        <w:rPr>
          <w:rFonts w:ascii="Times New Roman" w:hAnsi="Times New Roman"/>
        </w:rPr>
      </w:pPr>
      <w:r>
        <w:rPr>
          <w:rFonts w:ascii="Times New Roman" w:hAnsi="Times New Roman"/>
        </w:rPr>
        <w:t>It will give Labor</w:t>
      </w:r>
      <w:r w:rsidRPr="00183FA2">
        <w:rPr>
          <w:rFonts w:ascii="Times New Roman" w:hAnsi="Times New Roman"/>
        </w:rPr>
        <w:t>, or an authorized representative, the right of access to, and the right to examine all records, books, papers, or documents related to the grant.</w:t>
      </w:r>
    </w:p>
    <w:p w14:paraId="1689D317" w14:textId="77777777" w:rsidR="00C83425" w:rsidRPr="00183FA2" w:rsidRDefault="00C83425" w:rsidP="00C83425">
      <w:pPr>
        <w:spacing w:after="0" w:line="240" w:lineRule="auto"/>
        <w:ind w:left="720" w:hanging="360"/>
        <w:contextualSpacing/>
        <w:rPr>
          <w:rFonts w:ascii="Times New Roman" w:hAnsi="Times New Roman"/>
        </w:rPr>
      </w:pPr>
    </w:p>
    <w:p w14:paraId="4073D8C1" w14:textId="77777777" w:rsidR="00C83425" w:rsidRPr="00183FA2" w:rsidRDefault="00C83425" w:rsidP="00C83425">
      <w:pPr>
        <w:numPr>
          <w:ilvl w:val="0"/>
          <w:numId w:val="1"/>
        </w:numPr>
        <w:spacing w:after="0" w:line="240" w:lineRule="auto"/>
        <w:contextualSpacing/>
        <w:jc w:val="both"/>
        <w:rPr>
          <w:rFonts w:ascii="Times New Roman" w:hAnsi="Times New Roman"/>
        </w:rPr>
      </w:pPr>
      <w:r w:rsidRPr="00183FA2">
        <w:rPr>
          <w:rFonts w:ascii="Times New Roman" w:hAnsi="Times New Roman"/>
        </w:rPr>
        <w:t xml:space="preserve">It will assure that </w:t>
      </w:r>
      <w:r>
        <w:rPr>
          <w:rFonts w:ascii="Times New Roman" w:hAnsi="Times New Roman"/>
        </w:rPr>
        <w:t xml:space="preserve">quarterly </w:t>
      </w:r>
      <w:r w:rsidRPr="00183FA2">
        <w:rPr>
          <w:rFonts w:ascii="Times New Roman" w:hAnsi="Times New Roman"/>
        </w:rPr>
        <w:t>statu</w:t>
      </w:r>
      <w:r>
        <w:rPr>
          <w:rFonts w:ascii="Times New Roman" w:hAnsi="Times New Roman"/>
        </w:rPr>
        <w:t>s reports will be submitted to Labor</w:t>
      </w:r>
      <w:r w:rsidRPr="00183FA2">
        <w:rPr>
          <w:rFonts w:ascii="Times New Roman" w:hAnsi="Times New Roman"/>
        </w:rPr>
        <w:t>, as required.</w:t>
      </w:r>
    </w:p>
    <w:p w14:paraId="374F34FB" w14:textId="77777777" w:rsidR="00C83425" w:rsidRPr="00183FA2" w:rsidRDefault="00C83425" w:rsidP="00C83425">
      <w:pPr>
        <w:spacing w:after="0" w:line="240" w:lineRule="auto"/>
        <w:ind w:left="720"/>
        <w:contextualSpacing/>
        <w:jc w:val="both"/>
        <w:rPr>
          <w:rFonts w:ascii="Times New Roman" w:hAnsi="Times New Roman"/>
        </w:rPr>
      </w:pPr>
    </w:p>
    <w:p w14:paraId="74B052C7" w14:textId="77777777" w:rsidR="00C83425" w:rsidRDefault="00C83425" w:rsidP="00C83425">
      <w:pPr>
        <w:numPr>
          <w:ilvl w:val="0"/>
          <w:numId w:val="1"/>
        </w:numPr>
        <w:spacing w:after="0" w:line="240" w:lineRule="auto"/>
        <w:contextualSpacing/>
        <w:jc w:val="both"/>
        <w:rPr>
          <w:rFonts w:ascii="Times New Roman" w:hAnsi="Times New Roman"/>
        </w:rPr>
      </w:pPr>
      <w:r w:rsidRPr="00183FA2">
        <w:rPr>
          <w:rFonts w:ascii="Times New Roman" w:hAnsi="Times New Roman"/>
        </w:rPr>
        <w:t xml:space="preserve">It will comply with all requirements imposed by </w:t>
      </w:r>
      <w:r>
        <w:rPr>
          <w:rFonts w:ascii="Times New Roman" w:hAnsi="Times New Roman"/>
        </w:rPr>
        <w:t>Labor</w:t>
      </w:r>
      <w:r w:rsidRPr="00183FA2">
        <w:rPr>
          <w:rFonts w:ascii="Times New Roman" w:hAnsi="Times New Roman"/>
        </w:rPr>
        <w:t xml:space="preserve"> concerning special requirements of law and other administrative requirements.</w:t>
      </w:r>
    </w:p>
    <w:p w14:paraId="2B649514" w14:textId="77777777" w:rsidR="00C83425" w:rsidRDefault="00C83425" w:rsidP="00C83425">
      <w:pPr>
        <w:pStyle w:val="ListParagraph"/>
        <w:rPr>
          <w:rFonts w:ascii="Times New Roman" w:hAnsi="Times New Roman"/>
        </w:rPr>
      </w:pPr>
    </w:p>
    <w:tbl>
      <w:tblPr>
        <w:tblStyle w:val="TableGrid"/>
        <w:tblW w:w="0" w:type="auto"/>
        <w:tblLook w:val="04A0" w:firstRow="1" w:lastRow="0" w:firstColumn="1" w:lastColumn="0" w:noHBand="0" w:noVBand="1"/>
      </w:tblPr>
      <w:tblGrid>
        <w:gridCol w:w="3865"/>
        <w:gridCol w:w="5485"/>
      </w:tblGrid>
      <w:tr w:rsidR="00C83425" w:rsidRPr="002D7928" w14:paraId="73917E01" w14:textId="77777777" w:rsidTr="00C83425">
        <w:tc>
          <w:tcPr>
            <w:tcW w:w="3865" w:type="dxa"/>
          </w:tcPr>
          <w:p w14:paraId="4CB7F29D" w14:textId="77777777" w:rsidR="00C83425" w:rsidRPr="002D7928" w:rsidRDefault="00C83425" w:rsidP="008A1FC6">
            <w:pPr>
              <w:spacing w:line="276" w:lineRule="auto"/>
              <w:rPr>
                <w:rFonts w:ascii="Times New Roman" w:hAnsi="Times New Roman"/>
                <w:b/>
                <w:bCs/>
                <w:sz w:val="24"/>
                <w:szCs w:val="24"/>
              </w:rPr>
            </w:pPr>
            <w:r w:rsidRPr="002D7928">
              <w:rPr>
                <w:rFonts w:ascii="Times New Roman" w:hAnsi="Times New Roman"/>
                <w:b/>
                <w:bCs/>
                <w:sz w:val="24"/>
                <w:szCs w:val="24"/>
              </w:rPr>
              <w:t>Signature of Authorized Authority from Lead Applicant Organization</w:t>
            </w:r>
          </w:p>
        </w:tc>
        <w:tc>
          <w:tcPr>
            <w:tcW w:w="5485" w:type="dxa"/>
          </w:tcPr>
          <w:p w14:paraId="47E33C6A" w14:textId="77777777" w:rsidR="00C83425" w:rsidRPr="002D7928" w:rsidRDefault="00C83425" w:rsidP="008A1FC6">
            <w:pPr>
              <w:spacing w:line="276" w:lineRule="auto"/>
              <w:rPr>
                <w:rFonts w:ascii="Times New Roman" w:hAnsi="Times New Roman"/>
                <w:sz w:val="24"/>
                <w:szCs w:val="24"/>
              </w:rPr>
            </w:pPr>
          </w:p>
        </w:tc>
      </w:tr>
      <w:tr w:rsidR="00C83425" w:rsidRPr="002D7928" w14:paraId="10C2315C" w14:textId="77777777" w:rsidTr="00C83425">
        <w:tc>
          <w:tcPr>
            <w:tcW w:w="3865" w:type="dxa"/>
          </w:tcPr>
          <w:p w14:paraId="2F9BE1DA" w14:textId="77777777" w:rsidR="00C83425" w:rsidRPr="002D7928" w:rsidRDefault="00C83425" w:rsidP="008A1FC6">
            <w:pPr>
              <w:spacing w:line="276" w:lineRule="auto"/>
              <w:rPr>
                <w:rFonts w:ascii="Times New Roman" w:hAnsi="Times New Roman"/>
                <w:b/>
                <w:bCs/>
                <w:sz w:val="24"/>
                <w:szCs w:val="24"/>
              </w:rPr>
            </w:pPr>
            <w:r w:rsidRPr="002D7928">
              <w:rPr>
                <w:rFonts w:ascii="Times New Roman" w:hAnsi="Times New Roman"/>
                <w:b/>
                <w:bCs/>
                <w:sz w:val="24"/>
                <w:szCs w:val="24"/>
              </w:rPr>
              <w:t>Date</w:t>
            </w:r>
          </w:p>
        </w:tc>
        <w:tc>
          <w:tcPr>
            <w:tcW w:w="5485" w:type="dxa"/>
          </w:tcPr>
          <w:p w14:paraId="0A343AD8" w14:textId="77777777" w:rsidR="00C83425" w:rsidRPr="002D7928" w:rsidRDefault="00C83425" w:rsidP="008A1FC6">
            <w:pPr>
              <w:spacing w:line="276" w:lineRule="auto"/>
              <w:rPr>
                <w:rFonts w:ascii="Times New Roman" w:hAnsi="Times New Roman"/>
                <w:sz w:val="24"/>
                <w:szCs w:val="24"/>
              </w:rPr>
            </w:pPr>
          </w:p>
        </w:tc>
      </w:tr>
      <w:tr w:rsidR="00C83425" w:rsidRPr="002D7928" w14:paraId="1CDF13A0" w14:textId="77777777" w:rsidTr="00C83425">
        <w:tc>
          <w:tcPr>
            <w:tcW w:w="3865" w:type="dxa"/>
          </w:tcPr>
          <w:p w14:paraId="04EC5571" w14:textId="77777777" w:rsidR="00C83425" w:rsidRPr="002D7928" w:rsidRDefault="00C83425" w:rsidP="008A1FC6">
            <w:pPr>
              <w:spacing w:line="276" w:lineRule="auto"/>
              <w:rPr>
                <w:rFonts w:ascii="Times New Roman" w:hAnsi="Times New Roman"/>
                <w:b/>
                <w:bCs/>
                <w:sz w:val="24"/>
                <w:szCs w:val="24"/>
              </w:rPr>
            </w:pPr>
            <w:r w:rsidRPr="002D7928">
              <w:rPr>
                <w:rFonts w:ascii="Times New Roman" w:hAnsi="Times New Roman"/>
                <w:b/>
                <w:bCs/>
                <w:sz w:val="24"/>
                <w:szCs w:val="24"/>
              </w:rPr>
              <w:t>Printed Name and Title</w:t>
            </w:r>
          </w:p>
        </w:tc>
        <w:tc>
          <w:tcPr>
            <w:tcW w:w="5485" w:type="dxa"/>
          </w:tcPr>
          <w:p w14:paraId="79967A4F" w14:textId="77777777" w:rsidR="00C83425" w:rsidRPr="002D7928" w:rsidRDefault="00C83425" w:rsidP="008A1FC6">
            <w:pPr>
              <w:spacing w:line="276" w:lineRule="auto"/>
              <w:rPr>
                <w:rFonts w:ascii="Times New Roman" w:hAnsi="Times New Roman"/>
                <w:sz w:val="24"/>
                <w:szCs w:val="24"/>
              </w:rPr>
            </w:pPr>
          </w:p>
        </w:tc>
      </w:tr>
    </w:tbl>
    <w:p w14:paraId="1BE43BB4" w14:textId="77777777" w:rsidR="00C83425" w:rsidRDefault="00C83425"/>
    <w:sectPr w:rsidR="00C8342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EAC5F6" w14:textId="77777777" w:rsidR="00A32449" w:rsidRDefault="00A32449" w:rsidP="00C83425">
      <w:pPr>
        <w:spacing w:after="0" w:line="240" w:lineRule="auto"/>
      </w:pPr>
      <w:r>
        <w:separator/>
      </w:r>
    </w:p>
  </w:endnote>
  <w:endnote w:type="continuationSeparator" w:id="0">
    <w:p w14:paraId="380E2B2F" w14:textId="77777777" w:rsidR="00A32449" w:rsidRDefault="00A32449" w:rsidP="00C834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1152957"/>
      <w:docPartObj>
        <w:docPartGallery w:val="Page Numbers (Bottom of Page)"/>
        <w:docPartUnique/>
      </w:docPartObj>
    </w:sdtPr>
    <w:sdtEndPr>
      <w:rPr>
        <w:noProof/>
      </w:rPr>
    </w:sdtEndPr>
    <w:sdtContent>
      <w:p w14:paraId="234DC1F6" w14:textId="77777777" w:rsidR="00C83425" w:rsidRPr="00C83425" w:rsidRDefault="00C83425">
        <w:pPr>
          <w:pStyle w:val="Footer"/>
          <w:jc w:val="right"/>
          <w:rPr>
            <w:rFonts w:ascii="Times New Roman" w:hAnsi="Times New Roman"/>
            <w:sz w:val="20"/>
            <w:szCs w:val="20"/>
          </w:rPr>
        </w:pPr>
        <w:r w:rsidRPr="00C83425">
          <w:rPr>
            <w:rFonts w:ascii="Times New Roman" w:hAnsi="Times New Roman"/>
            <w:sz w:val="20"/>
            <w:szCs w:val="20"/>
          </w:rPr>
          <w:t xml:space="preserve">APPENDIX J – ASSURANCES FORM </w:t>
        </w:r>
      </w:p>
      <w:p w14:paraId="530F9030" w14:textId="7CA13602" w:rsidR="00C83425" w:rsidRDefault="00C83425">
        <w:pPr>
          <w:pStyle w:val="Footer"/>
          <w:jc w:val="right"/>
        </w:pPr>
        <w:r w:rsidRPr="00C83425">
          <w:rPr>
            <w:rFonts w:ascii="Times New Roman" w:hAnsi="Times New Roman"/>
            <w:sz w:val="20"/>
            <w:szCs w:val="20"/>
          </w:rPr>
          <w:t xml:space="preserve">Page| </w:t>
        </w:r>
        <w:r w:rsidRPr="00C83425">
          <w:rPr>
            <w:rFonts w:ascii="Times New Roman" w:hAnsi="Times New Roman"/>
            <w:sz w:val="20"/>
            <w:szCs w:val="20"/>
          </w:rPr>
          <w:fldChar w:fldCharType="begin"/>
        </w:r>
        <w:r w:rsidRPr="00C83425">
          <w:rPr>
            <w:rFonts w:ascii="Times New Roman" w:hAnsi="Times New Roman"/>
            <w:sz w:val="20"/>
            <w:szCs w:val="20"/>
          </w:rPr>
          <w:instrText xml:space="preserve"> PAGE   \* MERGEFORMAT </w:instrText>
        </w:r>
        <w:r w:rsidRPr="00C83425">
          <w:rPr>
            <w:rFonts w:ascii="Times New Roman" w:hAnsi="Times New Roman"/>
            <w:sz w:val="20"/>
            <w:szCs w:val="20"/>
          </w:rPr>
          <w:fldChar w:fldCharType="separate"/>
        </w:r>
        <w:r w:rsidR="005966A6">
          <w:rPr>
            <w:rFonts w:ascii="Times New Roman" w:hAnsi="Times New Roman"/>
            <w:noProof/>
            <w:sz w:val="20"/>
            <w:szCs w:val="20"/>
          </w:rPr>
          <w:t>1</w:t>
        </w:r>
        <w:r w:rsidRPr="00C83425">
          <w:rPr>
            <w:rFonts w:ascii="Times New Roman" w:hAnsi="Times New Roman"/>
            <w:noProof/>
            <w:sz w:val="20"/>
            <w:szCs w:val="20"/>
          </w:rPr>
          <w:fldChar w:fldCharType="end"/>
        </w:r>
      </w:p>
    </w:sdtContent>
  </w:sdt>
  <w:p w14:paraId="436A34B7" w14:textId="77777777" w:rsidR="00C83425" w:rsidRDefault="00C834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2EB658" w14:textId="77777777" w:rsidR="00A32449" w:rsidRDefault="00A32449" w:rsidP="00C83425">
      <w:pPr>
        <w:spacing w:after="0" w:line="240" w:lineRule="auto"/>
      </w:pPr>
      <w:r>
        <w:separator/>
      </w:r>
    </w:p>
  </w:footnote>
  <w:footnote w:type="continuationSeparator" w:id="0">
    <w:p w14:paraId="67DCCF0F" w14:textId="77777777" w:rsidR="00A32449" w:rsidRDefault="00A32449" w:rsidP="00C834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9A529E"/>
    <w:multiLevelType w:val="hybridMultilevel"/>
    <w:tmpl w:val="6570F72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66C485C">
      <w:start w:val="1"/>
      <w:numFmt w:val="lowerRoman"/>
      <w:lvlText w:val="%3."/>
      <w:lvlJc w:val="right"/>
      <w:pPr>
        <w:ind w:left="2160" w:hanging="180"/>
      </w:pPr>
      <w:rPr>
        <w:b/>
        <w:bCs/>
      </w:r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63F85A55"/>
    <w:multiLevelType w:val="hybridMultilevel"/>
    <w:tmpl w:val="2128475A"/>
    <w:lvl w:ilvl="0" w:tplc="D16E1900">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425"/>
    <w:rsid w:val="005966A6"/>
    <w:rsid w:val="00692C90"/>
    <w:rsid w:val="00A32449"/>
    <w:rsid w:val="00C834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5FD2C"/>
  <w15:chartTrackingRefBased/>
  <w15:docId w15:val="{71AB7339-D53F-4944-94F1-E64313D6D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3425"/>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3425"/>
    <w:pPr>
      <w:ind w:left="720"/>
    </w:pPr>
  </w:style>
  <w:style w:type="table" w:styleId="TableGrid">
    <w:name w:val="Table Grid"/>
    <w:basedOn w:val="TableNormal"/>
    <w:uiPriority w:val="59"/>
    <w:rsid w:val="00C8342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834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3425"/>
    <w:rPr>
      <w:rFonts w:ascii="Calibri" w:eastAsia="Calibri" w:hAnsi="Calibri" w:cs="Times New Roman"/>
    </w:rPr>
  </w:style>
  <w:style w:type="paragraph" w:styleId="Footer">
    <w:name w:val="footer"/>
    <w:basedOn w:val="Normal"/>
    <w:link w:val="FooterChar"/>
    <w:uiPriority w:val="99"/>
    <w:unhideWhenUsed/>
    <w:rsid w:val="00C834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3425"/>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305</Words>
  <Characters>1743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Maryland Department of Information Technology</Company>
  <LinksUpToDate>false</LinksUpToDate>
  <CharactersWithSpaces>2044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Brittney N. Crisafulli</dc:creator>
  <cp:keywords/>
  <dc:description/>
  <cp:lastModifiedBy>Mary Keller</cp:lastModifiedBy>
  <cp:revision>2</cp:revision>
  <dcterms:created xsi:type="dcterms:W3CDTF">2021-12-01T12:42:00Z</dcterms:created>
  <dcterms:modified xsi:type="dcterms:W3CDTF">2021-12-01T12:42:00Z</dcterms:modified>
</cp:coreProperties>
</file>