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05E4EF60" w:rsidR="0059754F" w:rsidRDefault="00460B3A" w:rsidP="0059754F">
      <w:pPr>
        <w:spacing w:after="0" w:line="240" w:lineRule="auto"/>
        <w:jc w:val="center"/>
      </w:pPr>
      <w:r>
        <w:t>May</w:t>
      </w:r>
      <w:r w:rsidR="00151382">
        <w:t xml:space="preserve"> </w:t>
      </w:r>
      <w:r w:rsidR="00442933">
        <w:t>2</w:t>
      </w:r>
      <w:r>
        <w:t>7</w:t>
      </w:r>
      <w:r w:rsidR="005D283D">
        <w:t xml:space="preserve">, </w:t>
      </w:r>
      <w:r w:rsidR="00146B0E">
        <w:t>202</w:t>
      </w:r>
      <w:r w:rsidR="00315EE9"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2B962D3C" w:rsidR="00E713C4" w:rsidRDefault="0085205F" w:rsidP="0059754F">
      <w:pPr>
        <w:spacing w:after="0" w:line="240" w:lineRule="auto"/>
        <w:jc w:val="center"/>
      </w:pPr>
      <w:r>
        <w:t xml:space="preserve">Cherry Hill </w:t>
      </w:r>
      <w:r w:rsidR="00E713C4">
        <w:t>Conference Room</w:t>
      </w:r>
    </w:p>
    <w:p w14:paraId="3A2691E0" w14:textId="73CFF1CA" w:rsidR="0059754F" w:rsidRDefault="00AD78DD" w:rsidP="0059754F">
      <w:pPr>
        <w:spacing w:after="0" w:line="240" w:lineRule="auto"/>
        <w:jc w:val="both"/>
      </w:pPr>
      <w:r>
        <w:t xml:space="preserve">                        </w:t>
      </w:r>
      <w:r w:rsidRPr="00AD78DD">
        <w:t>Via Google Meet Video and 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6C3A4C6" w14:textId="50F0C325" w:rsidR="00C91AE8" w:rsidRDefault="0059754F" w:rsidP="00C91AE8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C91AE8">
        <w:t>Steven Petri, Industry Member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5CBDB2CD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460B3A">
        <w:t>Tashera Savage</w:t>
      </w:r>
      <w:r w:rsidR="00AE4486">
        <w:t>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1F15C22A" w14:textId="15A70AE2" w:rsidR="00460B3A" w:rsidRDefault="00460B3A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will discuss recent requests for information from </w:t>
      </w:r>
      <w:proofErr w:type="gramStart"/>
      <w:r>
        <w:t>correspondence</w:t>
      </w:r>
      <w:proofErr w:type="gramEnd"/>
      <w:r>
        <w:t xml:space="preserve"> regarding the Board of Electricians</w:t>
      </w:r>
    </w:p>
    <w:p w14:paraId="5424D895" w14:textId="74814A8C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  <w:r w:rsidR="00021D12">
        <w:t>.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50EF47D6" w14:textId="215ED626" w:rsidR="00EC4BBE" w:rsidRDefault="00343893" w:rsidP="00460B3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</w:t>
      </w:r>
      <w:r w:rsidR="00640C8D">
        <w:t xml:space="preserve">will continue its discussion </w:t>
      </w:r>
      <w:r w:rsidR="00C51D2C">
        <w:t>o</w:t>
      </w:r>
      <w:r w:rsidR="00C91AE8">
        <w:t>n:</w:t>
      </w:r>
    </w:p>
    <w:p w14:paraId="4F91BEC0" w14:textId="113941D2" w:rsidR="00A12B7B" w:rsidRDefault="00EC4BBE" w:rsidP="00A12B7B">
      <w:pPr>
        <w:pStyle w:val="ListParagraph"/>
        <w:spacing w:after="0" w:line="240" w:lineRule="auto"/>
        <w:jc w:val="both"/>
      </w:pPr>
      <w:r>
        <w:tab/>
        <w:t>-</w:t>
      </w:r>
      <w:r w:rsidR="00A12B7B" w:rsidRPr="00A12B7B">
        <w:t xml:space="preserve"> </w:t>
      </w:r>
      <w:r w:rsidR="00A12B7B">
        <w:t>SB913/HB1036</w:t>
      </w:r>
      <w:r w:rsidR="002E3DE1">
        <w:t xml:space="preserve"> </w:t>
      </w:r>
      <w:r w:rsidR="00A12B7B">
        <w:t>-</w:t>
      </w:r>
      <w:r w:rsidR="00A12B7B" w:rsidRPr="00A12B7B">
        <w:t xml:space="preserve"> solar contractor license</w:t>
      </w:r>
      <w:r w:rsidR="00A12B7B">
        <w:t xml:space="preserve"> </w:t>
      </w:r>
    </w:p>
    <w:p w14:paraId="292249E1" w14:textId="582982AF" w:rsidR="00A12B7B" w:rsidRDefault="00A12B7B" w:rsidP="00460B3A">
      <w:pPr>
        <w:pStyle w:val="ListParagraph"/>
        <w:spacing w:after="0" w:line="240" w:lineRule="auto"/>
        <w:ind w:firstLine="720"/>
        <w:jc w:val="both"/>
      </w:pPr>
      <w:r>
        <w:t>-</w:t>
      </w:r>
      <w:r w:rsidR="00460B3A">
        <w:t xml:space="preserve"> Fee increase</w:t>
      </w:r>
    </w:p>
    <w:p w14:paraId="751A39FE" w14:textId="0EA5C48B" w:rsidR="00460B3A" w:rsidRPr="00343893" w:rsidRDefault="00460B3A" w:rsidP="00460B3A">
      <w:pPr>
        <w:pStyle w:val="ListParagraph"/>
        <w:spacing w:after="0" w:line="240" w:lineRule="auto"/>
        <w:ind w:firstLine="720"/>
        <w:jc w:val="both"/>
      </w:pPr>
      <w:r>
        <w:t>- COMAR 09.09.02.02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551228CC" w14:textId="5536F708" w:rsidR="00B37B3D" w:rsidRPr="00B37B3D" w:rsidRDefault="00B37B3D" w:rsidP="00B37B3D"/>
    <w:p w14:paraId="3CED0156" w14:textId="7DD49086" w:rsidR="00C51D2C" w:rsidRDefault="00460B3A" w:rsidP="00A12B7B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 necessary.</w:t>
      </w:r>
    </w:p>
    <w:p w14:paraId="0B2ECEF5" w14:textId="77777777" w:rsidR="00460B3A" w:rsidRDefault="00460B3A" w:rsidP="00460B3A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lastRenderedPageBreak/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DE3357E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Marquette, 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18561EED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3AED20CC" w14:textId="0AF22F03" w:rsidR="00021D12" w:rsidRDefault="00021D12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Continuing Education Report </w:t>
      </w:r>
      <w:r>
        <w:tab/>
      </w:r>
      <w:r>
        <w:tab/>
      </w:r>
      <w:r>
        <w:tab/>
        <w:t>Donald Steinman, Industry Member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472DA5CA" w14:textId="6DC1E578" w:rsidR="00D90F35" w:rsidRPr="00CB0C8B" w:rsidRDefault="007201C1" w:rsidP="00D90F35">
      <w:pPr>
        <w:spacing w:after="0" w:line="240" w:lineRule="auto"/>
        <w:jc w:val="both"/>
      </w:pPr>
      <w:r>
        <w:t xml:space="preserve">The Board may, but is not expected to convene in closed session. </w:t>
      </w: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79D64808" w14:textId="23E208DD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</w:t>
      </w:r>
      <w:r w:rsidR="00F4751C">
        <w:t xml:space="preserve">y, </w:t>
      </w:r>
      <w:r w:rsidR="00460B3A">
        <w:t>June</w:t>
      </w:r>
      <w:r w:rsidR="002E3DE1">
        <w:t xml:space="preserve"> 2</w:t>
      </w:r>
      <w:r w:rsidR="00F82D42">
        <w:t>4</w:t>
      </w:r>
      <w:r w:rsidR="00C24BCA">
        <w:t xml:space="preserve">, </w:t>
      </w:r>
      <w:r w:rsidR="00460B3A">
        <w:t>2025,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6590" w14:textId="77777777" w:rsidR="0042698F" w:rsidRDefault="0042698F" w:rsidP="00907226">
      <w:pPr>
        <w:spacing w:after="0" w:line="240" w:lineRule="auto"/>
      </w:pPr>
      <w:r>
        <w:separator/>
      </w:r>
    </w:p>
  </w:endnote>
  <w:endnote w:type="continuationSeparator" w:id="0">
    <w:p w14:paraId="4CA2386C" w14:textId="77777777" w:rsidR="0042698F" w:rsidRDefault="0042698F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85132" w14:textId="77777777" w:rsidR="0042698F" w:rsidRDefault="0042698F" w:rsidP="00907226">
      <w:pPr>
        <w:spacing w:after="0" w:line="240" w:lineRule="auto"/>
      </w:pPr>
      <w:r>
        <w:separator/>
      </w:r>
    </w:p>
  </w:footnote>
  <w:footnote w:type="continuationSeparator" w:id="0">
    <w:p w14:paraId="1D971921" w14:textId="77777777" w:rsidR="0042698F" w:rsidRDefault="0042698F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497"/>
    <w:multiLevelType w:val="hybridMultilevel"/>
    <w:tmpl w:val="6972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4FA1"/>
    <w:multiLevelType w:val="hybridMultilevel"/>
    <w:tmpl w:val="070CA598"/>
    <w:lvl w:ilvl="0" w:tplc="2BC81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04296">
    <w:abstractNumId w:val="1"/>
  </w:num>
  <w:num w:numId="2" w16cid:durableId="1860702125">
    <w:abstractNumId w:val="2"/>
  </w:num>
  <w:num w:numId="3" w16cid:durableId="111097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21D12"/>
    <w:rsid w:val="000B56CC"/>
    <w:rsid w:val="00146B0E"/>
    <w:rsid w:val="00151382"/>
    <w:rsid w:val="001554EA"/>
    <w:rsid w:val="0016127D"/>
    <w:rsid w:val="001622E0"/>
    <w:rsid w:val="00163B42"/>
    <w:rsid w:val="00165701"/>
    <w:rsid w:val="001D60DA"/>
    <w:rsid w:val="002316D9"/>
    <w:rsid w:val="00234C20"/>
    <w:rsid w:val="0025500A"/>
    <w:rsid w:val="002B11D0"/>
    <w:rsid w:val="002C7CA9"/>
    <w:rsid w:val="002D17D9"/>
    <w:rsid w:val="002E3DE1"/>
    <w:rsid w:val="002F6B64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25F98"/>
    <w:rsid w:val="0042698F"/>
    <w:rsid w:val="00442933"/>
    <w:rsid w:val="00460B3A"/>
    <w:rsid w:val="00463498"/>
    <w:rsid w:val="004673D5"/>
    <w:rsid w:val="004A1F7A"/>
    <w:rsid w:val="004B49DA"/>
    <w:rsid w:val="004E1CDC"/>
    <w:rsid w:val="004E24E0"/>
    <w:rsid w:val="00521E57"/>
    <w:rsid w:val="00524861"/>
    <w:rsid w:val="0053055F"/>
    <w:rsid w:val="005651AF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201C1"/>
    <w:rsid w:val="00734686"/>
    <w:rsid w:val="00747A4D"/>
    <w:rsid w:val="00763EF8"/>
    <w:rsid w:val="007976DA"/>
    <w:rsid w:val="007A7451"/>
    <w:rsid w:val="007B58D7"/>
    <w:rsid w:val="007C6D2B"/>
    <w:rsid w:val="008253D0"/>
    <w:rsid w:val="0085205F"/>
    <w:rsid w:val="008F14C0"/>
    <w:rsid w:val="00907226"/>
    <w:rsid w:val="00916580"/>
    <w:rsid w:val="00935EE2"/>
    <w:rsid w:val="00955CE6"/>
    <w:rsid w:val="009736B1"/>
    <w:rsid w:val="009767F9"/>
    <w:rsid w:val="009B2C66"/>
    <w:rsid w:val="009D7795"/>
    <w:rsid w:val="00A12B7B"/>
    <w:rsid w:val="00A432EC"/>
    <w:rsid w:val="00AB3751"/>
    <w:rsid w:val="00AB7C42"/>
    <w:rsid w:val="00AD78DD"/>
    <w:rsid w:val="00AE4486"/>
    <w:rsid w:val="00AF15CB"/>
    <w:rsid w:val="00B146A1"/>
    <w:rsid w:val="00B24535"/>
    <w:rsid w:val="00B25E75"/>
    <w:rsid w:val="00B37B3D"/>
    <w:rsid w:val="00B97DC4"/>
    <w:rsid w:val="00BC2164"/>
    <w:rsid w:val="00BC2BA6"/>
    <w:rsid w:val="00C20C92"/>
    <w:rsid w:val="00C24BCA"/>
    <w:rsid w:val="00C51D2C"/>
    <w:rsid w:val="00C656A1"/>
    <w:rsid w:val="00C91AE8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0B07"/>
    <w:rsid w:val="00D636C3"/>
    <w:rsid w:val="00D74CA2"/>
    <w:rsid w:val="00D811E0"/>
    <w:rsid w:val="00D90F35"/>
    <w:rsid w:val="00E430FF"/>
    <w:rsid w:val="00E457FE"/>
    <w:rsid w:val="00E4705D"/>
    <w:rsid w:val="00E47472"/>
    <w:rsid w:val="00E713C4"/>
    <w:rsid w:val="00E8194E"/>
    <w:rsid w:val="00EB20EE"/>
    <w:rsid w:val="00EB7D9C"/>
    <w:rsid w:val="00EC4BBE"/>
    <w:rsid w:val="00EE0518"/>
    <w:rsid w:val="00EE1C48"/>
    <w:rsid w:val="00EF55BE"/>
    <w:rsid w:val="00F109E9"/>
    <w:rsid w:val="00F22FFD"/>
    <w:rsid w:val="00F3000F"/>
    <w:rsid w:val="00F37D54"/>
    <w:rsid w:val="00F40777"/>
    <w:rsid w:val="00F4751C"/>
    <w:rsid w:val="00F82D42"/>
    <w:rsid w:val="00F97CC1"/>
    <w:rsid w:val="00FD17EC"/>
    <w:rsid w:val="00FD3631"/>
    <w:rsid w:val="00FF052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William Gross -LABOR-</cp:lastModifiedBy>
  <cp:revision>2</cp:revision>
  <cp:lastPrinted>2023-06-20T17:21:00Z</cp:lastPrinted>
  <dcterms:created xsi:type="dcterms:W3CDTF">2025-05-20T18:52:00Z</dcterms:created>
  <dcterms:modified xsi:type="dcterms:W3CDTF">2025-05-20T18:52:00Z</dcterms:modified>
</cp:coreProperties>
</file>