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2DB1" w14:textId="77777777" w:rsidR="00DF5C8C" w:rsidRPr="006F28B2" w:rsidRDefault="00DF5C8C" w:rsidP="00DF5C8C">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1480CA74" w14:textId="77777777" w:rsidR="00DF5C8C" w:rsidRPr="006F28B2" w:rsidRDefault="00DF5C8C" w:rsidP="00DF5C8C">
      <w:pPr>
        <w:jc w:val="center"/>
        <w:rPr>
          <w:rFonts w:ascii="Times New Roman" w:hAnsi="Times New Roman"/>
          <w:b/>
          <w:bCs/>
          <w:sz w:val="28"/>
          <w:szCs w:val="28"/>
        </w:rPr>
      </w:pPr>
    </w:p>
    <w:p w14:paraId="2BE36E07" w14:textId="77777777" w:rsidR="00DF5C8C" w:rsidRDefault="00DF5C8C" w:rsidP="00DF5C8C">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May 15, 2024</w:t>
      </w:r>
    </w:p>
    <w:p w14:paraId="4F00CAA0" w14:textId="77777777" w:rsidR="00DF5C8C" w:rsidRDefault="00DF5C8C" w:rsidP="00DF5C8C">
      <w:pPr>
        <w:rPr>
          <w:rFonts w:ascii="Times New Roman" w:hAnsi="Times New Roman" w:cs="Times New Roman"/>
          <w:bCs/>
          <w:sz w:val="24"/>
          <w:szCs w:val="24"/>
        </w:rPr>
      </w:pPr>
    </w:p>
    <w:p w14:paraId="6C6A2BEC" w14:textId="77777777" w:rsidR="00DF5C8C" w:rsidRDefault="00DF5C8C" w:rsidP="00DF5C8C">
      <w:pPr>
        <w:rPr>
          <w:rFonts w:ascii="Times New Roman" w:hAnsi="Times New Roman"/>
          <w:sz w:val="24"/>
          <w:szCs w:val="24"/>
        </w:rPr>
      </w:pPr>
      <w:r>
        <w:rPr>
          <w:rFonts w:ascii="Times New Roman" w:hAnsi="Times New Roman" w:cs="Times New Roman"/>
          <w:bCs/>
          <w:sz w:val="24"/>
          <w:szCs w:val="24"/>
        </w:rPr>
        <w:t xml:space="preserve">On Wednesday, March 20, 2024, the Maryland State Athletic Commission meeting was called to order by Chairman David Norman at 3:01 p.m.  Present were the following: Chairman David Norman, Commissioner Carl Wilson, Commissioner James “Binky” Jones, Commissioner Dr. Kristi Hall, Commissioner Brian Boles,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Interim Executive Director Johnston Brown. </w:t>
      </w:r>
      <w:r w:rsidRPr="00810851">
        <w:rPr>
          <w:rFonts w:ascii="Times New Roman" w:hAnsi="Times New Roman"/>
          <w:sz w:val="24"/>
          <w:szCs w:val="24"/>
        </w:rPr>
        <w:t>This was a hybrid meeting with Commission members, Commission staff, and the public calling into Google Meets, as well as joining in person.</w:t>
      </w:r>
    </w:p>
    <w:p w14:paraId="4023E7BB" w14:textId="77777777" w:rsidR="00DF5C8C" w:rsidRPr="006F28B2" w:rsidRDefault="00DF5C8C" w:rsidP="00DF5C8C">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3C7DD976" w14:textId="77777777" w:rsidR="00DF5C8C" w:rsidRDefault="00DF5C8C" w:rsidP="00DF5C8C">
      <w:pPr>
        <w:rPr>
          <w:rFonts w:ascii="Times New Roman" w:hAnsi="Times New Roman"/>
          <w:sz w:val="24"/>
          <w:szCs w:val="24"/>
        </w:rPr>
      </w:pPr>
      <w:r>
        <w:rPr>
          <w:rFonts w:ascii="Times New Roman" w:hAnsi="Times New Roman"/>
          <w:sz w:val="24"/>
          <w:szCs w:val="24"/>
        </w:rPr>
        <w:t>Minutes from the April 17, 2024 meeting were discussed. Commissioner Jones made a motion to approve the minutes that was seconded by Commissioner Wilson. The minutes were unanimously approved.</w:t>
      </w:r>
    </w:p>
    <w:p w14:paraId="430C4641" w14:textId="77777777" w:rsidR="00DF5C8C" w:rsidRDefault="00DF5C8C" w:rsidP="00DF5C8C">
      <w:pPr>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APPROVAL OF COMMISSION-SANCTIONED EVENTS</w:t>
      </w:r>
    </w:p>
    <w:p w14:paraId="48F002E8" w14:textId="77777777" w:rsidR="00DF5C8C" w:rsidRDefault="00DF5C8C" w:rsidP="00DF5C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Dave Norman led a discussion of the approval of upcoming boxing events for Ponytail Promotions and Jeter Promotions. Chairman Norman advised the Commission that Ponytail Promotions had agreed to a term sheet for compensation to MSAC staff for 60 rounds of boxing.  A motion to approve Ponytail Promotions for special permission for 60 rounds of boxing on June 22, 2024 was made by Commissioner Jones and seconded by Commissioner Wilson. The event was unanimously approved by the Commission. </w:t>
      </w:r>
    </w:p>
    <w:p w14:paraId="3AAC4936" w14:textId="77777777" w:rsidR="00DF5C8C" w:rsidRPr="00005606" w:rsidRDefault="00DF5C8C" w:rsidP="00DF5C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Norman advised that earlier in the day a letter was sent to Jeter promotions indicating the terms by which the Commission would be willing to give special permission for more than 40 rounds of boxing and that Jeter’s counsel had not had the opportunity to review the term sheet with counsel. A motion to approve Jeter Promotions for 40 rounds of boxing on July 20, 2024 was made by Commissioner Jones and seconded by Commissioner Wilson. The event was unanimously approved by the Commission. </w:t>
      </w:r>
      <w:proofErr w:type="gramStart"/>
      <w:r>
        <w:rPr>
          <w:rFonts w:ascii="Times New Roman" w:eastAsia="Times New Roman" w:hAnsi="Times New Roman" w:cs="Times New Roman"/>
          <w:color w:val="000000"/>
          <w:sz w:val="24"/>
          <w:szCs w:val="24"/>
        </w:rPr>
        <w:t>At a later date</w:t>
      </w:r>
      <w:proofErr w:type="gramEnd"/>
      <w:r>
        <w:rPr>
          <w:rFonts w:ascii="Times New Roman" w:eastAsia="Times New Roman" w:hAnsi="Times New Roman" w:cs="Times New Roman"/>
          <w:color w:val="000000"/>
          <w:sz w:val="24"/>
          <w:szCs w:val="24"/>
        </w:rPr>
        <w:t>, Chairman Norman noted that the Commission could grant special permission for additional rounds of boxing.</w:t>
      </w:r>
    </w:p>
    <w:p w14:paraId="7E8168AA" w14:textId="77777777" w:rsidR="00DF5C8C" w:rsidRPr="00810851" w:rsidRDefault="00DF5C8C" w:rsidP="00DF5C8C">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CHAIRMAN’S REPORT</w:t>
      </w:r>
    </w:p>
    <w:p w14:paraId="45994FF9" w14:textId="77777777" w:rsidR="00DF5C8C" w:rsidRDefault="00DF5C8C" w:rsidP="00DF5C8C">
      <w:pPr>
        <w:rPr>
          <w:rFonts w:ascii="Times New Roman" w:hAnsi="Times New Roman"/>
          <w:sz w:val="24"/>
          <w:szCs w:val="24"/>
        </w:rPr>
      </w:pPr>
      <w:r>
        <w:rPr>
          <w:rFonts w:ascii="Times New Roman" w:hAnsi="Times New Roman"/>
          <w:sz w:val="24"/>
          <w:szCs w:val="24"/>
        </w:rPr>
        <w:t>Chairman Dave Norman introduced Interim Executive Director Johnston Brown to the Commission and welcomed him to the public.</w:t>
      </w:r>
    </w:p>
    <w:p w14:paraId="259DD402" w14:textId="77777777" w:rsidR="00DF5C8C" w:rsidRDefault="00DF5C8C" w:rsidP="00DF5C8C">
      <w:pPr>
        <w:spacing w:before="240" w:after="240" w:line="240" w:lineRule="auto"/>
        <w:rPr>
          <w:rFonts w:ascii="Times New Roman" w:eastAsia="Times New Roman" w:hAnsi="Times New Roman" w:cs="Times New Roman"/>
          <w:b/>
          <w:bCs/>
          <w:color w:val="000000"/>
          <w:sz w:val="28"/>
          <w:szCs w:val="28"/>
          <w:u w:val="single"/>
        </w:rPr>
      </w:pPr>
      <w:r>
        <w:rPr>
          <w:rFonts w:ascii="Times New Roman" w:hAnsi="Times New Roman"/>
          <w:sz w:val="24"/>
          <w:szCs w:val="24"/>
        </w:rPr>
        <w:t xml:space="preserve"> </w:t>
      </w:r>
      <w:r>
        <w:rPr>
          <w:rFonts w:ascii="Times New Roman" w:hAnsi="Times New Roman"/>
          <w:b/>
          <w:bCs/>
          <w:sz w:val="24"/>
          <w:szCs w:val="24"/>
          <w:u w:val="single"/>
        </w:rPr>
        <w:t xml:space="preserve">INTERIM </w:t>
      </w:r>
      <w:r>
        <w:rPr>
          <w:rFonts w:ascii="Times New Roman" w:eastAsia="Times New Roman" w:hAnsi="Times New Roman" w:cs="Times New Roman"/>
          <w:b/>
          <w:bCs/>
          <w:color w:val="000000"/>
          <w:sz w:val="28"/>
          <w:szCs w:val="28"/>
          <w:u w:val="single"/>
        </w:rPr>
        <w:t>EXECUTIVE DIRECTOR’S REPORT</w:t>
      </w:r>
    </w:p>
    <w:p w14:paraId="32DB0E52" w14:textId="77777777" w:rsidR="00DF5C8C" w:rsidRDefault="00DF5C8C" w:rsidP="00DF5C8C">
      <w:pPr>
        <w:spacing w:before="240" w:after="240" w:line="240" w:lineRule="auto"/>
        <w:rPr>
          <w:rFonts w:ascii="Times New Roman" w:hAnsi="Times New Roman"/>
          <w:sz w:val="24"/>
          <w:szCs w:val="24"/>
        </w:rPr>
      </w:pPr>
      <w:r>
        <w:rPr>
          <w:rFonts w:ascii="Times New Roman" w:hAnsi="Times New Roman"/>
          <w:sz w:val="24"/>
          <w:szCs w:val="24"/>
        </w:rPr>
        <w:lastRenderedPageBreak/>
        <w:t>Interim Executive Director Johnston Brown introduced himself to the Commission. Mr. Brown advised the Commission about the hiring of a new Commission Physician, Dr. Armel Simo.</w:t>
      </w:r>
    </w:p>
    <w:p w14:paraId="18C11F1B" w14:textId="77777777" w:rsidR="00DF5C8C" w:rsidRDefault="00DF5C8C" w:rsidP="00DF5C8C">
      <w:pPr>
        <w:spacing w:before="240" w:after="240" w:line="240" w:lineRule="auto"/>
        <w:rPr>
          <w:rFonts w:ascii="Times New Roman" w:eastAsia="Times New Roman" w:hAnsi="Times New Roman" w:cs="Times New Roman"/>
          <w:b/>
          <w:bCs/>
          <w:color w:val="000000"/>
          <w:sz w:val="28"/>
          <w:szCs w:val="28"/>
          <w:u w:val="single"/>
        </w:rPr>
      </w:pPr>
    </w:p>
    <w:p w14:paraId="43D314F1" w14:textId="77777777" w:rsidR="00DF5C8C" w:rsidRPr="00810851" w:rsidRDefault="00DF5C8C" w:rsidP="00DF5C8C">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13D73BFE" w14:textId="77777777" w:rsidR="00DF5C8C" w:rsidRDefault="00DF5C8C" w:rsidP="00DF5C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Interim </w:t>
      </w: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 xml:space="preserve">mission about the wrestling events </w:t>
      </w:r>
      <w:r w:rsidRPr="00141A08">
        <w:rPr>
          <w:rFonts w:ascii="Times New Roman" w:eastAsia="Times New Roman" w:hAnsi="Times New Roman" w:cs="Times New Roman"/>
          <w:color w:val="000000"/>
          <w:sz w:val="24"/>
          <w:szCs w:val="24"/>
        </w:rPr>
        <w:t>in the previous month. Those events included the following:</w:t>
      </w:r>
      <w:r>
        <w:rPr>
          <w:rFonts w:ascii="Times New Roman" w:eastAsia="Times New Roman" w:hAnsi="Times New Roman" w:cs="Times New Roman"/>
          <w:color w:val="000000"/>
          <w:sz w:val="24"/>
          <w:szCs w:val="24"/>
        </w:rPr>
        <w:t xml:space="preserve"> </w:t>
      </w:r>
    </w:p>
    <w:p w14:paraId="43253BF7"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 xml:space="preserve">Pay Your Dues Wrestling, April 19, Glen Burnie </w:t>
      </w:r>
    </w:p>
    <w:p w14:paraId="067A5185"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 xml:space="preserve">ACW Wrestling, April 19, Hagerstown </w:t>
      </w:r>
    </w:p>
    <w:p w14:paraId="1D96062E"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MCW Wrestling, April 20, Hollywood</w:t>
      </w:r>
    </w:p>
    <w:p w14:paraId="1F77C24B"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MCW Wrestling, April 21, Joppa</w:t>
      </w:r>
    </w:p>
    <w:p w14:paraId="506577D5"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 xml:space="preserve">Micro Wrestling Federation, April 26, Glen Burnie </w:t>
      </w:r>
    </w:p>
    <w:p w14:paraId="5FB3163F"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AWA Wrestling, April 27, Waldorf</w:t>
      </w:r>
    </w:p>
    <w:p w14:paraId="74694FFE"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MCW Wrestling, April 27, Ridgley</w:t>
      </w:r>
    </w:p>
    <w:p w14:paraId="072EACB4"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EWA Wrestling, April 2</w:t>
      </w:r>
      <w:r>
        <w:rPr>
          <w:rFonts w:ascii="Times New Roman" w:hAnsi="Times New Roman" w:cs="Times New Roman"/>
          <w:sz w:val="24"/>
          <w:szCs w:val="24"/>
        </w:rPr>
        <w:t>8</w:t>
      </w:r>
      <w:r w:rsidRPr="00134189">
        <w:rPr>
          <w:rFonts w:ascii="Times New Roman" w:hAnsi="Times New Roman" w:cs="Times New Roman"/>
          <w:sz w:val="24"/>
          <w:szCs w:val="24"/>
        </w:rPr>
        <w:t xml:space="preserve">, Dundalk </w:t>
      </w:r>
    </w:p>
    <w:p w14:paraId="24A41862"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Micro Wrestling Federation, May 2, Baltimore</w:t>
      </w:r>
    </w:p>
    <w:p w14:paraId="46483AC6"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 xml:space="preserve">Micro Wrestling Federation, May 3, Perryville </w:t>
      </w:r>
    </w:p>
    <w:p w14:paraId="5C03893B" w14:textId="77777777" w:rsidR="00DF5C8C" w:rsidRPr="00134189"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 xml:space="preserve">CZW Wrestling, May 5, Harve de Grace </w:t>
      </w:r>
    </w:p>
    <w:p w14:paraId="0EB48B55" w14:textId="77777777" w:rsidR="00DF5C8C" w:rsidRPr="00610DD1" w:rsidRDefault="00DF5C8C" w:rsidP="00DF5C8C">
      <w:pPr>
        <w:rPr>
          <w:rFonts w:ascii="Times New Roman" w:hAnsi="Times New Roman" w:cs="Times New Roman"/>
          <w:sz w:val="24"/>
          <w:szCs w:val="24"/>
        </w:rPr>
      </w:pPr>
      <w:r w:rsidRPr="00134189">
        <w:rPr>
          <w:rFonts w:ascii="Times New Roman" w:hAnsi="Times New Roman" w:cs="Times New Roman"/>
          <w:sz w:val="24"/>
          <w:szCs w:val="24"/>
        </w:rPr>
        <w:t>EWA Wrestling, May 11, Bel Air</w:t>
      </w:r>
    </w:p>
    <w:p w14:paraId="3F51E8C3" w14:textId="77777777" w:rsidR="00DF5C8C" w:rsidRDefault="00DF5C8C" w:rsidP="00DF5C8C">
      <w:pPr>
        <w:rPr>
          <w:rFonts w:ascii="Times New Roman" w:hAnsi="Times New Roman" w:cs="Times New Roman"/>
          <w:b/>
          <w:bCs/>
          <w:sz w:val="28"/>
          <w:szCs w:val="28"/>
          <w:u w:val="single"/>
        </w:rPr>
      </w:pPr>
    </w:p>
    <w:p w14:paraId="445B531C" w14:textId="77777777" w:rsidR="00DF5C8C" w:rsidRDefault="00DF5C8C" w:rsidP="00DF5C8C">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7E9043F1" w14:textId="77777777" w:rsidR="00DF5C8C" w:rsidRPr="00610DD1" w:rsidRDefault="00DF5C8C" w:rsidP="00DF5C8C">
      <w:pPr>
        <w:rPr>
          <w:rFonts w:ascii="Times New Roman" w:hAnsi="Times New Roman" w:cs="Times New Roman"/>
          <w:b/>
          <w:bCs/>
          <w:sz w:val="28"/>
          <w:szCs w:val="28"/>
          <w:u w:val="single"/>
        </w:rPr>
      </w:pPr>
      <w:r>
        <w:rPr>
          <w:rFonts w:ascii="Times New Roman" w:hAnsi="Times New Roman" w:cs="Times New Roman"/>
          <w:bCs/>
          <w:sz w:val="24"/>
          <w:szCs w:val="24"/>
        </w:rPr>
        <w:t xml:space="preserve">Chairman James Dave Norman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7F8B6E88"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CZW Wrestling, May 18th, Baltimore</w:t>
      </w:r>
    </w:p>
    <w:p w14:paraId="231C4C85"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Micro Wrestling All-Stars, May 18th, Baltimore</w:t>
      </w:r>
    </w:p>
    <w:p w14:paraId="0FB06090"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EWA Wrestling, May 25th, Hunt Valley</w:t>
      </w:r>
    </w:p>
    <w:p w14:paraId="7C752A68"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Flying V Wrestling, June 1st, Silver Spring</w:t>
      </w:r>
    </w:p>
    <w:p w14:paraId="35E8DD87"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CZW Wrestling, June 2nd, Harve de Grace</w:t>
      </w:r>
    </w:p>
    <w:p w14:paraId="418766B9"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MCW Wrestling, June 8th, Joppa</w:t>
      </w:r>
    </w:p>
    <w:p w14:paraId="027CA984"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lastRenderedPageBreak/>
        <w:t>AWA Wrestling, June 8th, Waldorf</w:t>
      </w:r>
    </w:p>
    <w:p w14:paraId="037FEC6C"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MCW Wrestling, June 15th, Baltimore</w:t>
      </w:r>
    </w:p>
    <w:p w14:paraId="5D9D98F1" w14:textId="77777777" w:rsidR="00DF5C8C" w:rsidRPr="00610DD1" w:rsidRDefault="00DF5C8C" w:rsidP="00DF5C8C">
      <w:pPr>
        <w:outlineLvl w:val="0"/>
        <w:rPr>
          <w:rFonts w:ascii="Times New Roman" w:hAnsi="Times New Roman"/>
          <w:sz w:val="24"/>
          <w:szCs w:val="24"/>
        </w:rPr>
      </w:pPr>
      <w:r w:rsidRPr="00610DD1">
        <w:rPr>
          <w:rFonts w:ascii="Times New Roman" w:hAnsi="Times New Roman"/>
          <w:sz w:val="24"/>
          <w:szCs w:val="24"/>
        </w:rPr>
        <w:t>EWA Wrestling, June 15th, Dundalk</w:t>
      </w:r>
    </w:p>
    <w:p w14:paraId="02013EBF"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conditionally approve the upcoming CZW wrestling events on May 18</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2</w:t>
      </w:r>
      <w:r w:rsidRPr="00A06D3D">
        <w:rPr>
          <w:rFonts w:ascii="Times New Roman" w:hAnsi="Times New Roman" w:cs="Times New Roman"/>
          <w:sz w:val="24"/>
          <w:szCs w:val="24"/>
          <w:vertAlign w:val="superscript"/>
        </w:rPr>
        <w:t>nd</w:t>
      </w:r>
      <w:r>
        <w:rPr>
          <w:rFonts w:ascii="Times New Roman" w:hAnsi="Times New Roman" w:cs="Times New Roman"/>
          <w:sz w:val="24"/>
          <w:szCs w:val="24"/>
        </w:rPr>
        <w:t xml:space="preserve"> was made by Commissioner Wilson and seconded by Commissioner Jones. The events were unanimously approved by the Commission.</w:t>
      </w:r>
    </w:p>
    <w:p w14:paraId="04D0CA7B"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approve the upcoming Mirco Wrestling All-Stars event on May 18</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Jones. The event was unanimously approved by the Commission. </w:t>
      </w:r>
    </w:p>
    <w:p w14:paraId="58F480CA"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approve the upcoming EWA wrestling events on May 25</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15</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Jones. The events were unanimously approved by the Commission. </w:t>
      </w:r>
    </w:p>
    <w:p w14:paraId="36FDA761"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approve the Flying V Wrestling event on June 1</w:t>
      </w:r>
      <w:r w:rsidRPr="00A06D3D">
        <w:rPr>
          <w:rFonts w:ascii="Times New Roman" w:hAnsi="Times New Roman" w:cs="Times New Roman"/>
          <w:sz w:val="24"/>
          <w:szCs w:val="24"/>
          <w:vertAlign w:val="superscript"/>
        </w:rPr>
        <w:t>st</w:t>
      </w:r>
      <w:r>
        <w:rPr>
          <w:rFonts w:ascii="Times New Roman" w:hAnsi="Times New Roman" w:cs="Times New Roman"/>
          <w:sz w:val="24"/>
          <w:szCs w:val="24"/>
        </w:rPr>
        <w:t xml:space="preserve"> was made by Commissioner Wilson and seconded by Commissioner Jones. The event was unanimously approved by the Commission. </w:t>
      </w:r>
    </w:p>
    <w:p w14:paraId="3C0B1545"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approve the MCW wrestling events on June 8</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15</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Jones. The events were unanimously approved by the Commission. </w:t>
      </w:r>
    </w:p>
    <w:p w14:paraId="103BDA87"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 motion to approve the AWA wrestling event on June 8</w:t>
      </w:r>
      <w:r w:rsidRPr="00A06D3D">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Jones. The event was unanimously approved by the Commission. </w:t>
      </w:r>
    </w:p>
    <w:p w14:paraId="633B1414" w14:textId="77777777" w:rsidR="00DF5C8C" w:rsidRDefault="00DF5C8C" w:rsidP="00DF5C8C">
      <w:pPr>
        <w:rPr>
          <w:rFonts w:ascii="Times New Roman" w:hAnsi="Times New Roman" w:cs="Times New Roman"/>
          <w:sz w:val="24"/>
          <w:szCs w:val="24"/>
        </w:rPr>
      </w:pPr>
    </w:p>
    <w:p w14:paraId="6C7E3574" w14:textId="77777777" w:rsidR="00DF5C8C" w:rsidRPr="00810851" w:rsidRDefault="00DF5C8C" w:rsidP="00DF5C8C">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40D59C73"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Chairman Dave Norma advised the Commission on the passing of former professional wrestler, Brandon Holman who wrestled under the stage name, Dick Dynamo. </w:t>
      </w:r>
    </w:p>
    <w:p w14:paraId="5DDFC49D" w14:textId="77777777" w:rsidR="00DF5C8C" w:rsidRDefault="00DF5C8C" w:rsidP="00DF5C8C">
      <w:pPr>
        <w:rPr>
          <w:rFonts w:ascii="Times New Roman" w:hAnsi="Times New Roman" w:cs="Times New Roman"/>
          <w:sz w:val="24"/>
          <w:szCs w:val="24"/>
        </w:rPr>
      </w:pPr>
    </w:p>
    <w:p w14:paraId="6C8696E5" w14:textId="77777777" w:rsidR="00DF5C8C" w:rsidRDefault="00DF5C8C" w:rsidP="00DF5C8C">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0257C38F"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Attorney Eddie Pounds advised the Commission that Jeter Promotions were in possession of the proposed sanctioning requirements for their upcoming event on July 20, 2024 to grant special permission for more than 40 rounds of boxing.</w:t>
      </w:r>
    </w:p>
    <w:p w14:paraId="7BF5FBDE"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Professional Boxer Victor Williams addressed the Commission on how low round restrictions limit the growth, exposure, and ring appearances for professional boxers. </w:t>
      </w:r>
    </w:p>
    <w:p w14:paraId="26CC7953" w14:textId="77777777" w:rsidR="00DF5C8C" w:rsidRDefault="00DF5C8C" w:rsidP="00DF5C8C">
      <w:pPr>
        <w:rPr>
          <w:rFonts w:ascii="Times New Roman" w:hAnsi="Times New Roman" w:cs="Times New Roman"/>
          <w:sz w:val="24"/>
          <w:szCs w:val="24"/>
        </w:rPr>
      </w:pPr>
      <w:r w:rsidRPr="00A06D3D">
        <w:rPr>
          <w:rFonts w:ascii="Times New Roman" w:hAnsi="Times New Roman" w:cs="Times New Roman"/>
          <w:sz w:val="24"/>
          <w:szCs w:val="24"/>
        </w:rPr>
        <w:lastRenderedPageBreak/>
        <w:t>Matthew Van Valkenburgh</w:t>
      </w:r>
      <w:r>
        <w:rPr>
          <w:rFonts w:ascii="Times New Roman" w:hAnsi="Times New Roman" w:cs="Times New Roman"/>
          <w:sz w:val="24"/>
          <w:szCs w:val="24"/>
        </w:rPr>
        <w:t xml:space="preserve"> advised the Commission that he would like to have amateur Muay Thai tournaments in Maryland in efforts to keep Maryland athletes in the state.</w:t>
      </w:r>
    </w:p>
    <w:p w14:paraId="0D573182"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Ozzie Akcakaya, the founder and CEO of HIT N MOVE, a performance boxing glove company, addressed the Commission on how difficult it is to have boxing gloves approved in Maryland. Mr. Akcakaya expressed his belief a more standardized approval process is fair for all companies. </w:t>
      </w:r>
    </w:p>
    <w:p w14:paraId="6512FF39"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Scott Howard, Advisory Board Vice-Chair for the Virginia Athletic Commission, advised the Commission that he would be willing to hold talks with the Maryland State Athletic Commission regarding professional Muay Thai being regulated in Maryland. </w:t>
      </w:r>
    </w:p>
    <w:p w14:paraId="24D613FC"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Boxing Matchmaker Ron Paisano advised the Commission that it is his belief that the reason there has been only one professional boxing event in Maryland is due to the imposed round restrictions, which limit the potential revenue for promoters. Mr. Paisano expressed to the Commission his desire to have guidelines written for how potential bouts are approved by the Commission. </w:t>
      </w:r>
    </w:p>
    <w:p w14:paraId="43C98210" w14:textId="77777777" w:rsidR="00DF5C8C" w:rsidRDefault="00DF5C8C" w:rsidP="00DF5C8C">
      <w:pPr>
        <w:rPr>
          <w:rFonts w:ascii="Times New Roman" w:hAnsi="Times New Roman" w:cs="Times New Roman"/>
          <w:sz w:val="24"/>
          <w:szCs w:val="24"/>
        </w:rPr>
      </w:pPr>
      <w:r>
        <w:rPr>
          <w:rFonts w:ascii="Times New Roman" w:hAnsi="Times New Roman" w:cs="Times New Roman"/>
          <w:sz w:val="24"/>
          <w:szCs w:val="24"/>
        </w:rPr>
        <w:t xml:space="preserve">James Hogan addressed the Commission that the gloves a boxer wears should not give either a fighter a competitive advantage.  </w:t>
      </w:r>
    </w:p>
    <w:p w14:paraId="248F7FA6" w14:textId="77777777" w:rsidR="00DF5C8C" w:rsidRPr="00AA49C3" w:rsidRDefault="00DF5C8C" w:rsidP="00DF5C8C">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3020C2FF" w14:textId="77777777" w:rsidR="00DF5C8C" w:rsidRDefault="00DF5C8C" w:rsidP="00DF5C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David Norman</w:t>
      </w:r>
      <w:r w:rsidRPr="00141A08">
        <w:rPr>
          <w:rFonts w:ascii="Times New Roman" w:eastAsia="Times New Roman" w:hAnsi="Times New Roman" w:cs="Times New Roman"/>
          <w:color w:val="000000"/>
          <w:sz w:val="24"/>
          <w:szCs w:val="24"/>
        </w:rPr>
        <w:t xml:space="preserve"> call</w:t>
      </w:r>
      <w:r>
        <w:rPr>
          <w:rFonts w:ascii="Times New Roman" w:eastAsia="Times New Roman" w:hAnsi="Times New Roman" w:cs="Times New Roman"/>
          <w:color w:val="000000"/>
          <w:sz w:val="24"/>
          <w:szCs w:val="24"/>
        </w:rPr>
        <w:t>ed for adjournment at roughly 3:53</w:t>
      </w:r>
      <w:r w:rsidRPr="00141A08">
        <w:rPr>
          <w:rFonts w:ascii="Times New Roman" w:eastAsia="Times New Roman" w:hAnsi="Times New Roman" w:cs="Times New Roman"/>
          <w:color w:val="000000"/>
          <w:sz w:val="24"/>
          <w:szCs w:val="24"/>
        </w:rPr>
        <w:t xml:space="preserve">pm that was </w:t>
      </w:r>
      <w:r>
        <w:rPr>
          <w:rFonts w:ascii="Times New Roman" w:eastAsia="Times New Roman" w:hAnsi="Times New Roman" w:cs="Times New Roman"/>
          <w:color w:val="000000"/>
          <w:sz w:val="24"/>
          <w:szCs w:val="24"/>
        </w:rPr>
        <w:t>made</w:t>
      </w:r>
      <w:r w:rsidRPr="00141A08">
        <w:rPr>
          <w:rFonts w:ascii="Times New Roman" w:eastAsia="Times New Roman" w:hAnsi="Times New Roman" w:cs="Times New Roman"/>
          <w:color w:val="000000"/>
          <w:sz w:val="24"/>
          <w:szCs w:val="24"/>
        </w:rPr>
        <w:t xml:space="preserve"> by Commissioner </w:t>
      </w:r>
      <w:r>
        <w:rPr>
          <w:rFonts w:ascii="Times New Roman" w:eastAsia="Times New Roman" w:hAnsi="Times New Roman" w:cs="Times New Roman"/>
          <w:color w:val="000000"/>
          <w:sz w:val="24"/>
          <w:szCs w:val="24"/>
        </w:rPr>
        <w:t>Wilson</w:t>
      </w:r>
      <w:r w:rsidRPr="00141A08">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 xml:space="preserve">d seconded by Commissioner Jones, </w:t>
      </w:r>
      <w:r w:rsidRPr="00141A08">
        <w:rPr>
          <w:rFonts w:ascii="Times New Roman" w:eastAsia="Times New Roman" w:hAnsi="Times New Roman" w:cs="Times New Roman"/>
          <w:color w:val="000000"/>
          <w:sz w:val="24"/>
          <w:szCs w:val="24"/>
        </w:rPr>
        <w:t>the Commission unanimously approved</w:t>
      </w:r>
      <w:r>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02CBD71E" w14:textId="77777777" w:rsidR="00DF5C8C" w:rsidRDefault="00DF5C8C" w:rsidP="00DF5C8C">
      <w:pPr>
        <w:rPr>
          <w:rFonts w:ascii="Times New Roman" w:hAnsi="Times New Roman" w:cs="Times New Roman"/>
          <w:sz w:val="24"/>
          <w:szCs w:val="24"/>
        </w:rPr>
      </w:pPr>
    </w:p>
    <w:p w14:paraId="17D4DECF" w14:textId="77777777" w:rsidR="00DF5C8C" w:rsidRDefault="00DF5C8C" w:rsidP="00DF5C8C">
      <w:pPr>
        <w:rPr>
          <w:rFonts w:ascii="Times New Roman" w:hAnsi="Times New Roman" w:cs="Times New Roman"/>
          <w:sz w:val="24"/>
          <w:szCs w:val="24"/>
        </w:rPr>
      </w:pPr>
    </w:p>
    <w:p w14:paraId="7957EDE2" w14:textId="77777777" w:rsidR="00DF5C8C" w:rsidRDefault="00DF5C8C" w:rsidP="00DF5C8C">
      <w:pPr>
        <w:rPr>
          <w:rFonts w:ascii="Times New Roman" w:hAnsi="Times New Roman" w:cs="Times New Roman"/>
          <w:sz w:val="24"/>
          <w:szCs w:val="24"/>
        </w:rPr>
      </w:pPr>
    </w:p>
    <w:p w14:paraId="1A1D69A9" w14:textId="5C746BC9" w:rsidR="00DF5C8C" w:rsidRPr="00DF5C8C" w:rsidRDefault="00DF5C8C" w:rsidP="00DF5C8C">
      <w:pPr>
        <w:jc w:val="right"/>
        <w:rPr>
          <w:rFonts w:ascii="Times New Roman" w:hAnsi="Times New Roman" w:cs="Times New Roman"/>
          <w:sz w:val="24"/>
          <w:szCs w:val="24"/>
        </w:rPr>
      </w:pPr>
      <w:r w:rsidRPr="00DF5C8C">
        <w:rPr>
          <w:rFonts w:ascii="Times New Roman" w:hAnsi="Times New Roman" w:cs="Times New Roman"/>
          <w:sz w:val="24"/>
          <w:szCs w:val="24"/>
        </w:rPr>
        <w:t>/s/ David Norman</w:t>
      </w:r>
    </w:p>
    <w:p w14:paraId="65CFA4C2" w14:textId="756B348F" w:rsidR="005736A5" w:rsidRPr="00DF5C8C" w:rsidRDefault="00DF5C8C" w:rsidP="00DF5C8C">
      <w:pPr>
        <w:jc w:val="right"/>
        <w:rPr>
          <w:rFonts w:ascii="Times New Roman" w:hAnsi="Times New Roman" w:cs="Times New Roman"/>
          <w:sz w:val="24"/>
          <w:szCs w:val="24"/>
        </w:rPr>
      </w:pPr>
      <w:r w:rsidRPr="00DF5C8C">
        <w:rPr>
          <w:rFonts w:ascii="Times New Roman" w:hAnsi="Times New Roman" w:cs="Times New Roman"/>
          <w:sz w:val="24"/>
          <w:szCs w:val="24"/>
        </w:rPr>
        <w:t>Chairman</w:t>
      </w:r>
    </w:p>
    <w:sectPr w:rsidR="005736A5" w:rsidRPr="00DF5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8C"/>
    <w:rsid w:val="000B2813"/>
    <w:rsid w:val="000E35E0"/>
    <w:rsid w:val="00100ED0"/>
    <w:rsid w:val="00467DFE"/>
    <w:rsid w:val="005736A5"/>
    <w:rsid w:val="00D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BE96"/>
  <w15:chartTrackingRefBased/>
  <w15:docId w15:val="{B7A9F74E-2F06-4E02-B1CA-C07CAD9B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8C"/>
    <w:rPr>
      <w:kern w:val="0"/>
      <w14:ligatures w14:val="none"/>
    </w:rPr>
  </w:style>
  <w:style w:type="paragraph" w:styleId="Heading1">
    <w:name w:val="heading 1"/>
    <w:basedOn w:val="Normal"/>
    <w:next w:val="Normal"/>
    <w:link w:val="Heading1Char"/>
    <w:uiPriority w:val="9"/>
    <w:qFormat/>
    <w:rsid w:val="00DF5C8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5C8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C8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C8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5C8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5C8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5C8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5C8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5C8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8C"/>
    <w:rPr>
      <w:rFonts w:eastAsiaTheme="majorEastAsia" w:cstheme="majorBidi"/>
      <w:color w:val="272727" w:themeColor="text1" w:themeTint="D8"/>
    </w:rPr>
  </w:style>
  <w:style w:type="paragraph" w:styleId="Title">
    <w:name w:val="Title"/>
    <w:basedOn w:val="Normal"/>
    <w:next w:val="Normal"/>
    <w:link w:val="TitleChar"/>
    <w:uiPriority w:val="10"/>
    <w:qFormat/>
    <w:rsid w:val="00DF5C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8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8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F5C8C"/>
    <w:rPr>
      <w:i/>
      <w:iCs/>
      <w:color w:val="404040" w:themeColor="text1" w:themeTint="BF"/>
    </w:rPr>
  </w:style>
  <w:style w:type="paragraph" w:styleId="ListParagraph">
    <w:name w:val="List Paragraph"/>
    <w:basedOn w:val="Normal"/>
    <w:uiPriority w:val="34"/>
    <w:qFormat/>
    <w:rsid w:val="00DF5C8C"/>
    <w:pPr>
      <w:ind w:left="720"/>
      <w:contextualSpacing/>
    </w:pPr>
    <w:rPr>
      <w:kern w:val="2"/>
      <w14:ligatures w14:val="standardContextual"/>
    </w:rPr>
  </w:style>
  <w:style w:type="character" w:styleId="IntenseEmphasis">
    <w:name w:val="Intense Emphasis"/>
    <w:basedOn w:val="DefaultParagraphFont"/>
    <w:uiPriority w:val="21"/>
    <w:qFormat/>
    <w:rsid w:val="00DF5C8C"/>
    <w:rPr>
      <w:i/>
      <w:iCs/>
      <w:color w:val="0F4761" w:themeColor="accent1" w:themeShade="BF"/>
    </w:rPr>
  </w:style>
  <w:style w:type="paragraph" w:styleId="IntenseQuote">
    <w:name w:val="Intense Quote"/>
    <w:basedOn w:val="Normal"/>
    <w:next w:val="Normal"/>
    <w:link w:val="IntenseQuoteChar"/>
    <w:uiPriority w:val="30"/>
    <w:qFormat/>
    <w:rsid w:val="00DF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F5C8C"/>
    <w:rPr>
      <w:i/>
      <w:iCs/>
      <w:color w:val="0F4761" w:themeColor="accent1" w:themeShade="BF"/>
    </w:rPr>
  </w:style>
  <w:style w:type="character" w:styleId="IntenseReference">
    <w:name w:val="Intense Reference"/>
    <w:basedOn w:val="DefaultParagraphFont"/>
    <w:uiPriority w:val="32"/>
    <w:qFormat/>
    <w:rsid w:val="00DF5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2</cp:revision>
  <dcterms:created xsi:type="dcterms:W3CDTF">2024-06-18T17:19:00Z</dcterms:created>
  <dcterms:modified xsi:type="dcterms:W3CDTF">2024-06-18T17:19:00Z</dcterms:modified>
</cp:coreProperties>
</file>